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53BCB" w14:textId="77777777" w:rsidR="00243E9B" w:rsidRPr="006859C8" w:rsidRDefault="00243E9B" w:rsidP="00243E9B">
      <w:pPr>
        <w:rPr>
          <w:rFonts w:cs="Arial"/>
          <w:color w:val="222222"/>
          <w:szCs w:val="24"/>
        </w:rPr>
      </w:pPr>
    </w:p>
    <w:tbl>
      <w:tblPr>
        <w:tblW w:w="92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6"/>
        <w:gridCol w:w="5714"/>
      </w:tblGrid>
      <w:tr w:rsidR="006859C8" w:rsidRPr="006859C8" w14:paraId="42F18E0D" w14:textId="77777777" w:rsidTr="006859C8">
        <w:trPr>
          <w:trHeight w:val="317"/>
        </w:trPr>
        <w:tc>
          <w:tcPr>
            <w:tcW w:w="3496" w:type="dxa"/>
          </w:tcPr>
          <w:p w14:paraId="79A3DF71" w14:textId="77777777" w:rsidR="006859C8" w:rsidRPr="006859C8" w:rsidRDefault="006859C8" w:rsidP="00AA0740">
            <w:pPr>
              <w:pStyle w:val="prodnormal"/>
              <w:widowControl w:val="0"/>
              <w:spacing w:after="0"/>
              <w:jc w:val="both"/>
              <w:rPr>
                <w:rFonts w:ascii="Arial" w:hAnsi="Arial" w:cs="Arial"/>
                <w:b/>
                <w:bCs/>
                <w:sz w:val="24"/>
              </w:rPr>
            </w:pPr>
            <w:r w:rsidRPr="006859C8">
              <w:rPr>
                <w:rFonts w:ascii="Arial" w:hAnsi="Arial" w:cs="Arial"/>
                <w:b/>
                <w:bCs/>
                <w:sz w:val="24"/>
              </w:rPr>
              <w:t>Business Unit</w:t>
            </w:r>
          </w:p>
        </w:tc>
        <w:tc>
          <w:tcPr>
            <w:tcW w:w="5714" w:type="dxa"/>
          </w:tcPr>
          <w:p w14:paraId="1EBFE644" w14:textId="77777777" w:rsidR="006859C8" w:rsidRPr="006859C8" w:rsidRDefault="00D143C0" w:rsidP="009C135D">
            <w:pPr>
              <w:pStyle w:val="prodnormal"/>
              <w:widowControl w:val="0"/>
              <w:spacing w:after="0"/>
              <w:jc w:val="both"/>
              <w:rPr>
                <w:rFonts w:ascii="Arial" w:hAnsi="Arial" w:cs="Arial"/>
                <w:sz w:val="24"/>
              </w:rPr>
            </w:pPr>
            <w:r>
              <w:rPr>
                <w:rFonts w:ascii="Arial" w:hAnsi="Arial" w:cs="Arial"/>
                <w:sz w:val="24"/>
              </w:rPr>
              <w:t>Construction</w:t>
            </w:r>
          </w:p>
        </w:tc>
      </w:tr>
      <w:tr w:rsidR="007264A0" w:rsidRPr="006859C8" w14:paraId="54E6F1ED" w14:textId="77777777" w:rsidTr="006859C8">
        <w:trPr>
          <w:trHeight w:val="317"/>
        </w:trPr>
        <w:tc>
          <w:tcPr>
            <w:tcW w:w="3496" w:type="dxa"/>
          </w:tcPr>
          <w:p w14:paraId="47E37046" w14:textId="77777777" w:rsidR="007264A0" w:rsidRPr="006859C8" w:rsidRDefault="007264A0" w:rsidP="007264A0">
            <w:pPr>
              <w:pStyle w:val="prodnormal"/>
              <w:widowControl w:val="0"/>
              <w:spacing w:after="0"/>
              <w:jc w:val="both"/>
              <w:rPr>
                <w:rFonts w:ascii="Arial" w:hAnsi="Arial" w:cs="Arial"/>
                <w:b/>
                <w:bCs/>
                <w:sz w:val="24"/>
              </w:rPr>
            </w:pPr>
            <w:r w:rsidRPr="006859C8">
              <w:rPr>
                <w:rFonts w:ascii="Arial" w:hAnsi="Arial" w:cs="Arial"/>
                <w:b/>
                <w:bCs/>
                <w:sz w:val="24"/>
              </w:rPr>
              <w:t>Job Title</w:t>
            </w:r>
          </w:p>
        </w:tc>
        <w:tc>
          <w:tcPr>
            <w:tcW w:w="5714" w:type="dxa"/>
          </w:tcPr>
          <w:p w14:paraId="7B570850" w14:textId="17218213" w:rsidR="007264A0" w:rsidRDefault="007264A0" w:rsidP="007264A0">
            <w:pPr>
              <w:pStyle w:val="prodnormal"/>
              <w:widowControl w:val="0"/>
              <w:spacing w:after="0"/>
              <w:jc w:val="both"/>
              <w:rPr>
                <w:rFonts w:ascii="Arial" w:hAnsi="Arial" w:cs="Arial"/>
                <w:sz w:val="24"/>
              </w:rPr>
            </w:pPr>
            <w:r>
              <w:rPr>
                <w:rFonts w:ascii="Arial" w:hAnsi="Arial" w:cs="Arial"/>
                <w:sz w:val="24"/>
              </w:rPr>
              <w:t>Project Manager</w:t>
            </w:r>
            <w:r w:rsidR="005F783A">
              <w:rPr>
                <w:rFonts w:ascii="Arial" w:hAnsi="Arial" w:cs="Arial"/>
                <w:sz w:val="24"/>
              </w:rPr>
              <w:t xml:space="preserve"> - </w:t>
            </w:r>
            <w:r w:rsidR="00412547" w:rsidRPr="00412547">
              <w:rPr>
                <w:rFonts w:ascii="Arial" w:hAnsi="Arial" w:cs="Arial"/>
                <w:sz w:val="24"/>
              </w:rPr>
              <w:t>Bilingual (French/English)</w:t>
            </w:r>
          </w:p>
        </w:tc>
      </w:tr>
      <w:tr w:rsidR="007264A0" w:rsidRPr="006859C8" w14:paraId="3639C832" w14:textId="77777777" w:rsidTr="006859C8">
        <w:trPr>
          <w:trHeight w:val="317"/>
        </w:trPr>
        <w:tc>
          <w:tcPr>
            <w:tcW w:w="3496" w:type="dxa"/>
          </w:tcPr>
          <w:p w14:paraId="3ADBFD85" w14:textId="77777777" w:rsidR="007264A0" w:rsidRPr="006859C8" w:rsidRDefault="007264A0" w:rsidP="007264A0">
            <w:pPr>
              <w:pStyle w:val="prodnormal"/>
              <w:widowControl w:val="0"/>
              <w:spacing w:after="0"/>
              <w:jc w:val="both"/>
              <w:rPr>
                <w:rFonts w:ascii="Arial" w:hAnsi="Arial" w:cs="Arial"/>
                <w:b/>
                <w:bCs/>
                <w:sz w:val="24"/>
              </w:rPr>
            </w:pPr>
            <w:r>
              <w:rPr>
                <w:rFonts w:ascii="Arial" w:hAnsi="Arial" w:cs="Arial"/>
                <w:b/>
                <w:bCs/>
                <w:sz w:val="24"/>
              </w:rPr>
              <w:t>Reporting To</w:t>
            </w:r>
          </w:p>
        </w:tc>
        <w:tc>
          <w:tcPr>
            <w:tcW w:w="5714" w:type="dxa"/>
          </w:tcPr>
          <w:p w14:paraId="2499AACA" w14:textId="140D22E9" w:rsidR="007264A0" w:rsidRDefault="00FC09F3" w:rsidP="007264A0">
            <w:pPr>
              <w:pStyle w:val="prodnormal"/>
              <w:widowControl w:val="0"/>
              <w:spacing w:after="0"/>
              <w:rPr>
                <w:rFonts w:ascii="Arial" w:hAnsi="Arial" w:cs="Arial"/>
                <w:sz w:val="24"/>
              </w:rPr>
            </w:pPr>
            <w:r>
              <w:rPr>
                <w:rFonts w:ascii="Arial" w:hAnsi="Arial" w:cs="Arial"/>
                <w:sz w:val="24"/>
              </w:rPr>
              <w:t>Head of Project Management</w:t>
            </w:r>
          </w:p>
        </w:tc>
      </w:tr>
      <w:tr w:rsidR="007264A0" w:rsidRPr="006859C8" w14:paraId="1DAD85FE" w14:textId="77777777" w:rsidTr="006859C8">
        <w:trPr>
          <w:trHeight w:val="312"/>
        </w:trPr>
        <w:tc>
          <w:tcPr>
            <w:tcW w:w="3496" w:type="dxa"/>
          </w:tcPr>
          <w:p w14:paraId="61C20492" w14:textId="77777777" w:rsidR="007264A0" w:rsidRPr="006859C8" w:rsidRDefault="007264A0" w:rsidP="007264A0">
            <w:pPr>
              <w:pStyle w:val="prodnormal"/>
              <w:widowControl w:val="0"/>
              <w:spacing w:after="0"/>
              <w:jc w:val="both"/>
              <w:rPr>
                <w:rFonts w:ascii="Arial" w:hAnsi="Arial" w:cs="Arial"/>
                <w:b/>
                <w:bCs/>
                <w:sz w:val="24"/>
              </w:rPr>
            </w:pPr>
            <w:r w:rsidRPr="006859C8">
              <w:rPr>
                <w:rFonts w:ascii="Arial" w:hAnsi="Arial" w:cs="Arial"/>
                <w:b/>
                <w:bCs/>
                <w:sz w:val="24"/>
              </w:rPr>
              <w:t>Date</w:t>
            </w:r>
          </w:p>
        </w:tc>
        <w:tc>
          <w:tcPr>
            <w:tcW w:w="5714" w:type="dxa"/>
          </w:tcPr>
          <w:p w14:paraId="6B365025" w14:textId="60A70CF6" w:rsidR="007264A0" w:rsidRPr="006859C8" w:rsidRDefault="00412547" w:rsidP="007264A0">
            <w:pPr>
              <w:pStyle w:val="prodnormal"/>
              <w:widowControl w:val="0"/>
              <w:spacing w:after="0"/>
              <w:jc w:val="both"/>
              <w:rPr>
                <w:rFonts w:ascii="Arial" w:hAnsi="Arial" w:cs="Arial"/>
                <w:sz w:val="24"/>
              </w:rPr>
            </w:pPr>
            <w:r>
              <w:rPr>
                <w:rFonts w:ascii="Arial" w:hAnsi="Arial" w:cs="Arial"/>
                <w:sz w:val="24"/>
              </w:rPr>
              <w:t>Oc</w:t>
            </w:r>
            <w:r w:rsidR="002C63D9">
              <w:rPr>
                <w:rFonts w:ascii="Arial" w:hAnsi="Arial" w:cs="Arial"/>
                <w:sz w:val="24"/>
              </w:rPr>
              <w:t>t 2025</w:t>
            </w:r>
          </w:p>
        </w:tc>
      </w:tr>
      <w:tr w:rsidR="007264A0" w:rsidRPr="006859C8" w14:paraId="348F7701" w14:textId="77777777" w:rsidTr="006859C8">
        <w:trPr>
          <w:trHeight w:val="312"/>
        </w:trPr>
        <w:tc>
          <w:tcPr>
            <w:tcW w:w="3496" w:type="dxa"/>
          </w:tcPr>
          <w:p w14:paraId="24FA2024" w14:textId="77777777" w:rsidR="007264A0" w:rsidRPr="006859C8" w:rsidRDefault="007264A0" w:rsidP="007264A0">
            <w:pPr>
              <w:pStyle w:val="prodnormal"/>
              <w:widowControl w:val="0"/>
              <w:spacing w:after="0"/>
              <w:jc w:val="both"/>
              <w:rPr>
                <w:rFonts w:ascii="Arial" w:hAnsi="Arial" w:cs="Arial"/>
                <w:b/>
                <w:bCs/>
                <w:sz w:val="24"/>
              </w:rPr>
            </w:pPr>
            <w:r>
              <w:rPr>
                <w:rFonts w:ascii="Arial" w:hAnsi="Arial" w:cs="Arial"/>
                <w:b/>
                <w:bCs/>
                <w:sz w:val="24"/>
              </w:rPr>
              <w:t xml:space="preserve">Location </w:t>
            </w:r>
          </w:p>
        </w:tc>
        <w:tc>
          <w:tcPr>
            <w:tcW w:w="5714" w:type="dxa"/>
          </w:tcPr>
          <w:p w14:paraId="2AAFC7C4" w14:textId="77777777" w:rsidR="007264A0" w:rsidRDefault="007264A0" w:rsidP="007264A0">
            <w:pPr>
              <w:pStyle w:val="prodnormal"/>
              <w:widowControl w:val="0"/>
              <w:spacing w:after="0"/>
              <w:jc w:val="both"/>
              <w:rPr>
                <w:rFonts w:ascii="Arial" w:hAnsi="Arial" w:cs="Arial"/>
                <w:sz w:val="24"/>
              </w:rPr>
            </w:pPr>
            <w:r>
              <w:rPr>
                <w:rFonts w:ascii="Arial" w:hAnsi="Arial" w:cs="Arial"/>
                <w:sz w:val="24"/>
              </w:rPr>
              <w:t>HQ</w:t>
            </w:r>
          </w:p>
        </w:tc>
      </w:tr>
    </w:tbl>
    <w:p w14:paraId="7ED5422B" w14:textId="77777777" w:rsidR="00BE118F" w:rsidRDefault="00BE118F" w:rsidP="00BE118F">
      <w:pPr>
        <w:rPr>
          <w:i/>
          <w:iCs/>
        </w:rPr>
      </w:pPr>
    </w:p>
    <w:p w14:paraId="56585F89" w14:textId="77777777" w:rsidR="00BE118F" w:rsidRPr="004D1207"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bookmarkStart w:id="0" w:name="_Hlk117512040"/>
      <w:r w:rsidRPr="004D1207">
        <w:rPr>
          <w:rFonts w:eastAsia="Calibri" w:cs="Arial"/>
          <w:b/>
          <w:color w:val="0070C0"/>
          <w:szCs w:val="24"/>
          <w:lang w:bidi="en-GB"/>
        </w:rPr>
        <w:t>WE ARE CDE.  </w:t>
      </w:r>
    </w:p>
    <w:p w14:paraId="1755E49D" w14:textId="77777777" w:rsidR="00BE118F" w:rsidRPr="004D1207"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p>
    <w:p w14:paraId="55300658" w14:textId="77777777" w:rsidR="00BE118F" w:rsidRPr="004D1207"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r w:rsidRPr="004D1207">
        <w:rPr>
          <w:rFonts w:eastAsia="Calibri" w:cs="Arial"/>
          <w:b/>
          <w:color w:val="0070C0"/>
          <w:szCs w:val="24"/>
          <w:lang w:bidi="en-GB"/>
        </w:rPr>
        <w:t>HERE TO CREATE OUR BEST WORLD, A TON AT A TIME. </w:t>
      </w:r>
    </w:p>
    <w:p w14:paraId="2E70375C" w14:textId="77777777" w:rsidR="00BE118F" w:rsidRPr="00105920"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 w:val="20"/>
          <w:lang w:bidi="en-GB"/>
        </w:rPr>
      </w:pPr>
    </w:p>
    <w:p w14:paraId="220892A6" w14:textId="77777777" w:rsidR="00BE118F" w:rsidRPr="00141D83"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141D83">
        <w:rPr>
          <w:rFonts w:cs="Arial"/>
          <w:color w:val="000000"/>
          <w:szCs w:val="24"/>
        </w:rPr>
        <w:t>Sand is a finite resource, and it’s running out. Today, population growth and the pace of progress means the world is devouring sand like never before – 50 billion tonnes a year globally. This demand is unsustainable. Together with our customers we have already diverted over 100 million tonnes of waste material from landfill and put it back into the materials market for use in construction; protecting sand &amp; aggregates in areas where natural material reserves are in decline and enabling production to happen closer to markets. We are minimising environmental impact and laying the foundations for the circular economy.  </w:t>
      </w:r>
    </w:p>
    <w:p w14:paraId="3DEEB60F" w14:textId="77777777" w:rsidR="00BE118F" w:rsidRPr="00141D83"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09CB296E" w14:textId="77777777" w:rsidR="00BE118F" w:rsidRPr="00141D83"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141D83">
        <w:rPr>
          <w:rFonts w:cs="Arial"/>
          <w:color w:val="000000"/>
          <w:szCs w:val="24"/>
        </w:rPr>
        <w:t>At CDE we work across the natural processing and waste recycling sectors, in five regions, to pioneer industry-leading, world-changing engineering solutions. Our headquarters are in Northern Ireland, and we have offices in the USA, Australia, Austria, and Brazil. For over 30 years we have relentlessly innovated and co-created wet processing solutions – completing over 2,000 global projects – and we’re only getting started. Our purpose is to create our best world, a ton at a time; empowering our customers to transform their materials into valuable resources for the betterment of people, planet, and their bottom lines.  </w:t>
      </w:r>
    </w:p>
    <w:p w14:paraId="52011B7B" w14:textId="77777777" w:rsidR="00BE118F" w:rsidRPr="00FC60C4"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0F881235" w14:textId="77777777" w:rsidR="00BE118F" w:rsidRPr="00FC60C4" w:rsidRDefault="00BE118F" w:rsidP="00BE11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141D83">
        <w:rPr>
          <w:rFonts w:cs="Arial"/>
          <w:color w:val="000000"/>
          <w:szCs w:val="24"/>
        </w:rPr>
        <w:t>Discover more about life at CDE</w:t>
      </w:r>
      <w:r w:rsidRPr="00FC60C4">
        <w:rPr>
          <w:rFonts w:cs="Arial"/>
          <w:color w:val="000000"/>
          <w:szCs w:val="24"/>
        </w:rPr>
        <w:t xml:space="preserve"> </w:t>
      </w:r>
      <w:hyperlink r:id="rId11" w:tgtFrame="_blank" w:history="1">
        <w:r w:rsidRPr="00FC60C4">
          <w:rPr>
            <w:rFonts w:cs="Arial"/>
            <w:color w:val="000000"/>
            <w:szCs w:val="24"/>
          </w:rPr>
          <w:t>www.cdegroup.com</w:t>
        </w:r>
      </w:hyperlink>
      <w:r w:rsidRPr="00FC60C4">
        <w:rPr>
          <w:rFonts w:cs="Arial"/>
          <w:color w:val="000000"/>
          <w:szCs w:val="24"/>
        </w:rPr>
        <w:t>  </w:t>
      </w:r>
    </w:p>
    <w:bookmarkEnd w:id="0"/>
    <w:p w14:paraId="722F2A88" w14:textId="77777777" w:rsidR="00B40707" w:rsidRPr="00FC60C4" w:rsidRDefault="00B40707"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167F94DA" w14:textId="77777777" w:rsidR="00FC60C4" w:rsidRPr="00600A59" w:rsidRDefault="00FC60C4"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r w:rsidRPr="00600A59">
        <w:rPr>
          <w:rFonts w:eastAsia="Calibri" w:cs="Arial"/>
          <w:b/>
          <w:color w:val="0070C0"/>
          <w:szCs w:val="24"/>
          <w:lang w:bidi="en-GB"/>
        </w:rPr>
        <w:t>Job Purpose</w:t>
      </w:r>
    </w:p>
    <w:p w14:paraId="2E5F806D" w14:textId="77777777" w:rsidR="00C06E62" w:rsidRPr="004F5D0F" w:rsidRDefault="00C06E62" w:rsidP="00C06E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4F5D0F">
        <w:rPr>
          <w:rFonts w:cs="Arial"/>
          <w:color w:val="000000"/>
          <w:szCs w:val="24"/>
        </w:rPr>
        <w:t>Working with a process driven approach, the Project Manager will manage customer</w:t>
      </w:r>
    </w:p>
    <w:p w14:paraId="20CEA6F9" w14:textId="77777777" w:rsidR="00C06E62" w:rsidRPr="004F5D0F" w:rsidRDefault="00C06E62" w:rsidP="00C06E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4F5D0F">
        <w:rPr>
          <w:rFonts w:cs="Arial"/>
          <w:color w:val="000000"/>
          <w:szCs w:val="24"/>
        </w:rPr>
        <w:t>facing projects, ensuring that they are consistently delivered in line with Project</w:t>
      </w:r>
    </w:p>
    <w:p w14:paraId="32E85BF9" w14:textId="77777777" w:rsidR="00C06E62" w:rsidRPr="004F5D0F" w:rsidRDefault="00C06E62" w:rsidP="00C06E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4F5D0F">
        <w:rPr>
          <w:rFonts w:cs="Arial"/>
          <w:color w:val="000000"/>
          <w:szCs w:val="24"/>
        </w:rPr>
        <w:t>Management framework and best practice, whilst ensuring an exceptional level of</w:t>
      </w:r>
    </w:p>
    <w:p w14:paraId="171D3E2B" w14:textId="77777777" w:rsidR="00C06E62" w:rsidRDefault="00C06E62" w:rsidP="00C06E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4F5D0F">
        <w:rPr>
          <w:rFonts w:cs="Arial"/>
          <w:color w:val="000000"/>
          <w:szCs w:val="24"/>
        </w:rPr>
        <w:t>communication with our customers - both internal and external.</w:t>
      </w:r>
    </w:p>
    <w:p w14:paraId="4FC10343" w14:textId="77777777" w:rsidR="001C0CD8" w:rsidRDefault="001C0CD8"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6D54B553" w14:textId="281B628C" w:rsidR="001C0CD8" w:rsidRPr="001C0CD8" w:rsidRDefault="001C0CD8" w:rsidP="001C0CD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1C0CD8">
        <w:rPr>
          <w:rFonts w:cs="Arial"/>
          <w:color w:val="000000"/>
          <w:szCs w:val="24"/>
        </w:rPr>
        <w:t xml:space="preserve">The purpose of this role is to work on a mix of operational and strategic projects and processes within the Project Management </w:t>
      </w:r>
      <w:r w:rsidR="007C6E15">
        <w:rPr>
          <w:rFonts w:cs="Arial"/>
          <w:color w:val="000000"/>
          <w:szCs w:val="24"/>
        </w:rPr>
        <w:t>framework.</w:t>
      </w:r>
      <w:r w:rsidRPr="001C0CD8">
        <w:rPr>
          <w:rFonts w:cs="Arial"/>
          <w:color w:val="000000"/>
          <w:szCs w:val="24"/>
        </w:rPr>
        <w:t xml:space="preserve"> </w:t>
      </w:r>
    </w:p>
    <w:p w14:paraId="65BD2969" w14:textId="77777777" w:rsidR="001C0CD8" w:rsidRPr="001C0CD8" w:rsidRDefault="001C0CD8" w:rsidP="001C0CD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6D53C98A" w14:textId="6281C42C" w:rsidR="004251FD" w:rsidRDefault="0022145A" w:rsidP="0022145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22145A">
        <w:rPr>
          <w:rFonts w:cs="Arial"/>
          <w:color w:val="000000"/>
          <w:szCs w:val="24"/>
        </w:rPr>
        <w:t>The Project</w:t>
      </w:r>
      <w:r>
        <w:rPr>
          <w:rFonts w:cs="Arial"/>
          <w:color w:val="000000"/>
          <w:szCs w:val="24"/>
        </w:rPr>
        <w:t xml:space="preserve"> </w:t>
      </w:r>
      <w:r w:rsidRPr="0022145A">
        <w:rPr>
          <w:rFonts w:cs="Arial"/>
          <w:color w:val="000000"/>
          <w:szCs w:val="24"/>
        </w:rPr>
        <w:t xml:space="preserve">Manager will own more than one project with </w:t>
      </w:r>
      <w:r>
        <w:rPr>
          <w:rFonts w:cs="Arial"/>
          <w:color w:val="000000"/>
          <w:szCs w:val="24"/>
        </w:rPr>
        <w:t>varying</w:t>
      </w:r>
      <w:r w:rsidRPr="0022145A">
        <w:rPr>
          <w:rFonts w:cs="Arial"/>
          <w:color w:val="000000"/>
          <w:szCs w:val="24"/>
        </w:rPr>
        <w:t xml:space="preserve"> levels of complexity.</w:t>
      </w:r>
    </w:p>
    <w:p w14:paraId="3AA12763" w14:textId="77777777" w:rsidR="0022145A" w:rsidRPr="004F5D0F" w:rsidRDefault="0022145A" w:rsidP="0022145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7AE4697B" w14:textId="2B86CC2E" w:rsidR="00FC60C4" w:rsidRPr="004F5D0F" w:rsidRDefault="00FC60C4"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4F5D0F">
        <w:rPr>
          <w:rFonts w:cs="Arial"/>
          <w:color w:val="000000"/>
          <w:szCs w:val="24"/>
        </w:rPr>
        <w:t>Please note, this job description is not exhaustive as other duties may be required to fulfil the requirements of the role.</w:t>
      </w:r>
    </w:p>
    <w:p w14:paraId="27AF89D9" w14:textId="77777777" w:rsidR="00902AF4" w:rsidRDefault="00902AF4"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7D922C73" w14:textId="77777777" w:rsidR="00C06E62" w:rsidRDefault="00C06E62"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4A2A532B" w14:textId="77777777" w:rsidR="00C06E62" w:rsidRDefault="00C06E62"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374BD8F4" w14:textId="77777777" w:rsidR="00C06E62" w:rsidRDefault="00C06E62"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5F41437B" w14:textId="77777777" w:rsidR="00C06E62" w:rsidRPr="00FC60C4" w:rsidRDefault="00C06E62"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14480E8B" w14:textId="77777777" w:rsidR="00FC60C4" w:rsidRDefault="00FC60C4"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r w:rsidRPr="00902AF4">
        <w:rPr>
          <w:rFonts w:eastAsia="Calibri" w:cs="Arial"/>
          <w:b/>
          <w:color w:val="0070C0"/>
          <w:szCs w:val="24"/>
          <w:lang w:bidi="en-GB"/>
        </w:rPr>
        <w:lastRenderedPageBreak/>
        <w:t>Responsibilities:</w:t>
      </w:r>
    </w:p>
    <w:p w14:paraId="434B99A3" w14:textId="77777777" w:rsidR="0092727E" w:rsidRDefault="0092727E"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r>
        <w:rPr>
          <w:rFonts w:cs="Arial"/>
          <w:b/>
          <w:bCs/>
          <w:color w:val="000000"/>
          <w:szCs w:val="24"/>
        </w:rPr>
        <w:t>Core Values</w:t>
      </w:r>
    </w:p>
    <w:p w14:paraId="4651CD11" w14:textId="77777777" w:rsidR="0092727E" w:rsidRPr="004D2F73" w:rsidRDefault="0092727E" w:rsidP="0092727E">
      <w:pPr>
        <w:pStyle w:val="paragraph"/>
        <w:numPr>
          <w:ilvl w:val="0"/>
          <w:numId w:val="34"/>
        </w:numPr>
        <w:spacing w:before="0" w:beforeAutospacing="0" w:after="0" w:afterAutospacing="0"/>
        <w:jc w:val="both"/>
        <w:textAlignment w:val="baseline"/>
        <w:rPr>
          <w:rFonts w:cs="Arial"/>
        </w:rPr>
      </w:pPr>
      <w:r w:rsidRPr="004D2F73">
        <w:rPr>
          <w:rStyle w:val="normaltextrun"/>
          <w:rFonts w:cs="Arial"/>
          <w:lang w:val="en-US"/>
        </w:rPr>
        <w:t>Always ensure full compliance to CDE’s and our customers’ health &amp; safety requirements within the region ensuring you and those you work alongside get ‘Home Safe Every Day’. </w:t>
      </w:r>
      <w:r w:rsidRPr="004D2F73">
        <w:rPr>
          <w:rStyle w:val="eop"/>
          <w:rFonts w:cs="Arial"/>
        </w:rPr>
        <w:t> </w:t>
      </w:r>
    </w:p>
    <w:p w14:paraId="4B34F09F" w14:textId="77777777" w:rsidR="0092727E" w:rsidRPr="004D2F73" w:rsidRDefault="0092727E" w:rsidP="0092727E">
      <w:pPr>
        <w:pStyle w:val="paragraph"/>
        <w:numPr>
          <w:ilvl w:val="0"/>
          <w:numId w:val="34"/>
        </w:numPr>
        <w:spacing w:before="0" w:beforeAutospacing="0" w:after="0" w:afterAutospacing="0"/>
        <w:jc w:val="both"/>
        <w:textAlignment w:val="baseline"/>
        <w:rPr>
          <w:rStyle w:val="eop"/>
          <w:rFonts w:cs="Arial"/>
        </w:rPr>
      </w:pPr>
      <w:r w:rsidRPr="004D2F73">
        <w:rPr>
          <w:rStyle w:val="normaltextrun"/>
          <w:rFonts w:cs="Arial"/>
          <w:lang w:val="en-US"/>
        </w:rPr>
        <w:t>Ensure compliance with CDE continuous improvement culture 'Do It Right'.  </w:t>
      </w:r>
      <w:r w:rsidRPr="004D2F73">
        <w:rPr>
          <w:rStyle w:val="eop"/>
          <w:rFonts w:cs="Arial"/>
        </w:rPr>
        <w:t> </w:t>
      </w:r>
    </w:p>
    <w:p w14:paraId="620ECF41" w14:textId="77777777" w:rsidR="0092727E" w:rsidRDefault="0092727E"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p>
    <w:p w14:paraId="2B62B3A1" w14:textId="1DABC770" w:rsidR="007264A0" w:rsidRPr="0094670E" w:rsidRDefault="007264A0"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r w:rsidRPr="0094670E">
        <w:rPr>
          <w:rFonts w:cs="Arial"/>
          <w:b/>
          <w:bCs/>
          <w:color w:val="000000"/>
          <w:szCs w:val="24"/>
        </w:rPr>
        <w:t>Project Management</w:t>
      </w:r>
    </w:p>
    <w:p w14:paraId="53E66410" w14:textId="77777777" w:rsidR="007264A0" w:rsidRPr="004D2F73"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4D2F73">
        <w:rPr>
          <w:rFonts w:cs="Arial"/>
          <w:color w:val="000000"/>
          <w:szCs w:val="24"/>
        </w:rPr>
        <w:t>To operate in line with the CDE Project Management framework ensuring that allocated projects are delivered within the agreed scope, plan, budget,</w:t>
      </w:r>
      <w:r w:rsidR="00E8246F" w:rsidRPr="004D2F73">
        <w:rPr>
          <w:rFonts w:cs="Arial"/>
          <w:color w:val="000000"/>
          <w:szCs w:val="24"/>
        </w:rPr>
        <w:t xml:space="preserve"> quality</w:t>
      </w:r>
      <w:r w:rsidRPr="004D2F73">
        <w:rPr>
          <w:rFonts w:cs="Arial"/>
          <w:color w:val="000000"/>
          <w:szCs w:val="24"/>
        </w:rPr>
        <w:t xml:space="preserve"> and time milestones.  </w:t>
      </w:r>
    </w:p>
    <w:p w14:paraId="489997B3" w14:textId="77777777" w:rsidR="007264A0" w:rsidRPr="004D2F73"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4D2F73">
        <w:rPr>
          <w:rFonts w:cs="Arial"/>
          <w:color w:val="000000"/>
          <w:szCs w:val="24"/>
        </w:rPr>
        <w:t xml:space="preserve">To maintain current working knowledge of project management best practice.  </w:t>
      </w:r>
    </w:p>
    <w:p w14:paraId="74E91F50" w14:textId="224BA95A" w:rsidR="004D2F73" w:rsidRPr="004D2F73" w:rsidRDefault="004D2F73" w:rsidP="004D2F73">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color w:val="000000"/>
          <w:szCs w:val="24"/>
        </w:rPr>
        <w:t>Drive</w:t>
      </w:r>
      <w:r w:rsidRPr="004D2F73">
        <w:rPr>
          <w:rFonts w:cs="Arial"/>
          <w:color w:val="000000"/>
          <w:szCs w:val="24"/>
        </w:rPr>
        <w:t xml:space="preserve"> efficient coordination and facilitation of the project close out process including final project ‘</w:t>
      </w:r>
      <w:proofErr w:type="gramStart"/>
      <w:r w:rsidRPr="004D2F73">
        <w:rPr>
          <w:rFonts w:cs="Arial"/>
          <w:color w:val="000000"/>
          <w:szCs w:val="24"/>
        </w:rPr>
        <w:t>snags’</w:t>
      </w:r>
      <w:proofErr w:type="gramEnd"/>
      <w:r w:rsidRPr="004D2F73">
        <w:rPr>
          <w:rFonts w:cs="Arial"/>
          <w:color w:val="000000"/>
          <w:szCs w:val="24"/>
        </w:rPr>
        <w:t xml:space="preserve"> or outstanding works.</w:t>
      </w:r>
    </w:p>
    <w:p w14:paraId="44D90C60" w14:textId="0A3878DD" w:rsidR="00666037" w:rsidRPr="004D2F73" w:rsidRDefault="008E0946"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color w:val="000000"/>
          <w:szCs w:val="24"/>
        </w:rPr>
        <w:t xml:space="preserve">Support </w:t>
      </w:r>
      <w:r w:rsidR="00666037" w:rsidRPr="004D2F73">
        <w:rPr>
          <w:rFonts w:cs="Arial"/>
          <w:color w:val="000000"/>
          <w:szCs w:val="24"/>
        </w:rPr>
        <w:t>processes within the Project Management Framework and product quality to better meet and set customer and market expectations.</w:t>
      </w:r>
    </w:p>
    <w:p w14:paraId="3FD026D7" w14:textId="28D7CF1C" w:rsidR="00630145" w:rsidRPr="004D2F73" w:rsidRDefault="00DD1E1C" w:rsidP="00630145">
      <w:pPr>
        <w:pStyle w:val="ListParagraph"/>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color w:val="000000"/>
          <w:szCs w:val="24"/>
        </w:rPr>
        <w:t xml:space="preserve">Contribute to </w:t>
      </w:r>
      <w:r w:rsidR="00630145" w:rsidRPr="004D2F73">
        <w:rPr>
          <w:rFonts w:cs="Arial"/>
          <w:color w:val="000000"/>
          <w:szCs w:val="24"/>
        </w:rPr>
        <w:t>value</w:t>
      </w:r>
      <w:r>
        <w:rPr>
          <w:rFonts w:cs="Arial"/>
          <w:color w:val="000000"/>
          <w:szCs w:val="24"/>
        </w:rPr>
        <w:t xml:space="preserve"> creation through </w:t>
      </w:r>
      <w:r w:rsidR="00630145" w:rsidRPr="004D2F73">
        <w:rPr>
          <w:rFonts w:cs="Arial"/>
          <w:color w:val="000000"/>
          <w:szCs w:val="24"/>
        </w:rPr>
        <w:t xml:space="preserve">project and programme processes and systems </w:t>
      </w:r>
      <w:r>
        <w:rPr>
          <w:rFonts w:cs="Arial"/>
          <w:color w:val="000000"/>
          <w:szCs w:val="24"/>
        </w:rPr>
        <w:t>and</w:t>
      </w:r>
      <w:r w:rsidR="00630145" w:rsidRPr="004D2F73">
        <w:rPr>
          <w:rFonts w:cs="Arial"/>
          <w:color w:val="000000"/>
          <w:szCs w:val="24"/>
        </w:rPr>
        <w:t xml:space="preserve"> successful</w:t>
      </w:r>
      <w:r>
        <w:rPr>
          <w:rFonts w:cs="Arial"/>
          <w:color w:val="000000"/>
          <w:szCs w:val="24"/>
        </w:rPr>
        <w:t xml:space="preserve"> project</w:t>
      </w:r>
      <w:r w:rsidR="00630145" w:rsidRPr="004D2F73">
        <w:rPr>
          <w:rFonts w:cs="Arial"/>
          <w:color w:val="000000"/>
          <w:szCs w:val="24"/>
        </w:rPr>
        <w:t xml:space="preserve"> delivery.  </w:t>
      </w:r>
    </w:p>
    <w:p w14:paraId="5184B7F7" w14:textId="77777777" w:rsidR="00520C95" w:rsidRDefault="00520C95"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p>
    <w:p w14:paraId="754580CF" w14:textId="463A9C23" w:rsidR="007264A0" w:rsidRPr="0094670E" w:rsidRDefault="007264A0"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r w:rsidRPr="0094670E">
        <w:rPr>
          <w:rFonts w:cs="Arial"/>
          <w:b/>
          <w:bCs/>
          <w:color w:val="000000"/>
          <w:szCs w:val="24"/>
        </w:rPr>
        <w:t>Customer Relations</w:t>
      </w:r>
    </w:p>
    <w:p w14:paraId="066B78F8" w14:textId="455D9E78" w:rsidR="007264A0" w:rsidRPr="0094670E"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To assume single and trusted point of Customer contact for all assigned projects.</w:t>
      </w:r>
    </w:p>
    <w:p w14:paraId="640C67A2" w14:textId="77777777" w:rsidR="007264A0"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To ensure awareness and compliance with all contractual arrangements for each assigned project, meeting with the Business Development Manager and Customer as required to clarify any points.</w:t>
      </w:r>
    </w:p>
    <w:p w14:paraId="75EA8347" w14:textId="40BB3081" w:rsidR="00630145" w:rsidRDefault="00630145"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3C58F6">
        <w:rPr>
          <w:rFonts w:cs="Arial"/>
          <w:color w:val="000000"/>
          <w:szCs w:val="24"/>
        </w:rPr>
        <w:t>Align expectations between stakeholders</w:t>
      </w:r>
    </w:p>
    <w:p w14:paraId="3585C41E" w14:textId="67C17210" w:rsidR="00630145" w:rsidRPr="0094670E" w:rsidRDefault="00630145"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color w:val="000000"/>
          <w:szCs w:val="24"/>
        </w:rPr>
        <w:t xml:space="preserve">Ensure </w:t>
      </w:r>
      <w:r w:rsidRPr="003C58F6">
        <w:rPr>
          <w:rFonts w:cs="Arial"/>
          <w:color w:val="000000"/>
          <w:szCs w:val="24"/>
        </w:rPr>
        <w:t>traceability between what has been agreed and delivered so that that all parties are clear.</w:t>
      </w:r>
    </w:p>
    <w:p w14:paraId="69EC38BB" w14:textId="77777777" w:rsidR="00520C95" w:rsidRDefault="00520C95"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p>
    <w:p w14:paraId="4AF08BC4" w14:textId="6B9262FB" w:rsidR="007264A0" w:rsidRPr="0094670E" w:rsidRDefault="007264A0"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r w:rsidRPr="0094670E">
        <w:rPr>
          <w:rFonts w:cs="Arial"/>
          <w:b/>
          <w:bCs/>
          <w:color w:val="000000"/>
          <w:szCs w:val="24"/>
        </w:rPr>
        <w:t xml:space="preserve">Timeline &amp; Budget Management </w:t>
      </w:r>
    </w:p>
    <w:p w14:paraId="092EB6D9" w14:textId="77777777" w:rsidR="007264A0" w:rsidRPr="0094670E"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Ensure all target project deliverables are communicated and reinforced to all relevant business functions.</w:t>
      </w:r>
    </w:p>
    <w:p w14:paraId="602951BC" w14:textId="77777777" w:rsidR="007264A0" w:rsidRPr="0094670E"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Ensure extensions of time are submitted where required and feasible.</w:t>
      </w:r>
    </w:p>
    <w:p w14:paraId="2C318E43" w14:textId="77777777" w:rsidR="007264A0" w:rsidRPr="0094670E"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Manage project costs against planned budgetary milestones taking corrective action when necessary and ensuring the finance team are aware of any changes in forecast margins.</w:t>
      </w:r>
    </w:p>
    <w:p w14:paraId="042B6893" w14:textId="77777777" w:rsidR="007264A0" w:rsidRPr="0094670E"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Upsell and manage variation opportunities and ensure all non-planned costs are covered by a variation order where possible.</w:t>
      </w:r>
    </w:p>
    <w:p w14:paraId="105786C7" w14:textId="77777777" w:rsidR="007264A0" w:rsidRPr="0094670E"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Take full ownership of managing staged payment release within each project.</w:t>
      </w:r>
    </w:p>
    <w:p w14:paraId="68037281" w14:textId="77777777" w:rsidR="00520C95" w:rsidRDefault="00520C95"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p>
    <w:p w14:paraId="08DA3CB0" w14:textId="26496063" w:rsidR="007264A0" w:rsidRPr="0094670E" w:rsidRDefault="007264A0" w:rsidP="007264A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jc w:val="both"/>
        <w:rPr>
          <w:rFonts w:cs="Arial"/>
          <w:b/>
          <w:bCs/>
          <w:color w:val="000000"/>
          <w:szCs w:val="24"/>
        </w:rPr>
      </w:pPr>
      <w:r w:rsidRPr="0094670E">
        <w:rPr>
          <w:rFonts w:cs="Arial"/>
          <w:b/>
          <w:bCs/>
          <w:color w:val="000000"/>
          <w:szCs w:val="24"/>
        </w:rPr>
        <w:t>Communications &amp; Reporting</w:t>
      </w:r>
    </w:p>
    <w:p w14:paraId="3756EED9" w14:textId="77777777" w:rsidR="007264A0" w:rsidRPr="0094670E" w:rsidRDefault="007264A0" w:rsidP="007264A0">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Communicate consistently to ensure both internal and external stakeholders are informed of project progress and issues and ensure all parties are aware of their requirements.</w:t>
      </w:r>
    </w:p>
    <w:p w14:paraId="4B535502" w14:textId="4C4D01A5" w:rsidR="003C58F6" w:rsidRDefault="007264A0" w:rsidP="003C58F6">
      <w:pPr>
        <w:widowControl w:val="0"/>
        <w:numPr>
          <w:ilvl w:val="0"/>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94670E">
        <w:rPr>
          <w:rFonts w:cs="Arial"/>
          <w:color w:val="000000"/>
          <w:szCs w:val="24"/>
        </w:rPr>
        <w:t>To identify, track, monitor and communicate project-related issues, scope changes, variances and contingencies that may arise during the implementation of a project and report this regularly</w:t>
      </w:r>
      <w:r w:rsidR="00524CA1">
        <w:rPr>
          <w:rFonts w:cs="Arial"/>
          <w:color w:val="000000"/>
          <w:szCs w:val="24"/>
        </w:rPr>
        <w:t xml:space="preserve"> as part of the PM Governance Framework</w:t>
      </w:r>
      <w:r w:rsidRPr="0094670E">
        <w:rPr>
          <w:rFonts w:cs="Arial"/>
          <w:color w:val="000000"/>
          <w:szCs w:val="24"/>
        </w:rPr>
        <w:t>.</w:t>
      </w:r>
    </w:p>
    <w:p w14:paraId="3C64D5B3" w14:textId="77777777" w:rsidR="0092727E" w:rsidRPr="001D3C81" w:rsidRDefault="0092727E" w:rsidP="0092727E">
      <w:pPr>
        <w:pStyle w:val="ListParagraph"/>
        <w:numPr>
          <w:ilvl w:val="0"/>
          <w:numId w:val="34"/>
        </w:numPr>
        <w:rPr>
          <w:color w:val="222222"/>
        </w:rPr>
      </w:pPr>
      <w:r w:rsidRPr="001D3C81">
        <w:rPr>
          <w:color w:val="222222"/>
        </w:rPr>
        <w:t>Make visible the Voice of the Customer to internal Stakeholders.</w:t>
      </w:r>
    </w:p>
    <w:p w14:paraId="6520F506" w14:textId="5E0B7052" w:rsidR="0092727E" w:rsidRPr="0092727E" w:rsidRDefault="0092727E" w:rsidP="0092727E">
      <w:pPr>
        <w:pStyle w:val="ListParagraph"/>
        <w:numPr>
          <w:ilvl w:val="0"/>
          <w:numId w:val="34"/>
        </w:numPr>
        <w:rPr>
          <w:color w:val="222222"/>
        </w:rPr>
      </w:pPr>
      <w:r w:rsidRPr="001D3C81">
        <w:rPr>
          <w:color w:val="222222"/>
        </w:rPr>
        <w:lastRenderedPageBreak/>
        <w:t xml:space="preserve">Escalate through the correct channels to ensure escalation is managed and proportionate. </w:t>
      </w:r>
    </w:p>
    <w:p w14:paraId="47CE557B" w14:textId="77777777" w:rsidR="00D75587" w:rsidRPr="0085638C" w:rsidRDefault="00D75587" w:rsidP="00D7558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jc w:val="both"/>
        <w:rPr>
          <w:rFonts w:cs="Arial"/>
          <w:color w:val="000000"/>
          <w:szCs w:val="24"/>
        </w:rPr>
      </w:pPr>
    </w:p>
    <w:p w14:paraId="799202A7" w14:textId="729D77D1" w:rsidR="003C58F6" w:rsidRDefault="003C58F6" w:rsidP="003C58F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b/>
          <w:bCs/>
          <w:color w:val="000000"/>
          <w:szCs w:val="24"/>
        </w:rPr>
        <w:t>Key to Progression:</w:t>
      </w:r>
    </w:p>
    <w:p w14:paraId="09C4E145" w14:textId="2B2BEA16" w:rsidR="003C58F6" w:rsidRPr="0094670E" w:rsidRDefault="001F07BB" w:rsidP="003C58F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1F07BB">
        <w:rPr>
          <w:rFonts w:cs="Arial"/>
          <w:color w:val="000000"/>
          <w:szCs w:val="24"/>
        </w:rPr>
        <w:t xml:space="preserve">Conduct Value Engineering studies to identify areas where improvements and efficiencies can be made. Continue </w:t>
      </w:r>
      <w:r>
        <w:rPr>
          <w:rFonts w:cs="Arial"/>
          <w:color w:val="000000"/>
          <w:szCs w:val="24"/>
        </w:rPr>
        <w:t>to</w:t>
      </w:r>
      <w:r w:rsidRPr="001F07BB">
        <w:rPr>
          <w:rFonts w:cs="Arial"/>
          <w:color w:val="000000"/>
          <w:szCs w:val="24"/>
        </w:rPr>
        <w:t xml:space="preserve"> develop Personal competencies and project experience.  </w:t>
      </w:r>
    </w:p>
    <w:p w14:paraId="29D1A840" w14:textId="3328FBB3" w:rsidR="00A56A53" w:rsidRDefault="00A56A53"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3B860389" w14:textId="77777777" w:rsidR="00B219A6" w:rsidRPr="00FC60C4" w:rsidRDefault="00B219A6"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bl>
      <w:tblPr>
        <w:tblpPr w:leftFromText="180" w:rightFromText="180" w:vertAnchor="text" w:horzAnchor="page" w:tblpX="1006" w:tblpY="99"/>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827"/>
        <w:gridCol w:w="3828"/>
      </w:tblGrid>
      <w:tr w:rsidR="00FB0065" w:rsidRPr="00FC60C4" w14:paraId="24CC8050" w14:textId="77777777" w:rsidTr="005803A4">
        <w:trPr>
          <w:trHeight w:val="156"/>
        </w:trPr>
        <w:tc>
          <w:tcPr>
            <w:tcW w:w="1838" w:type="dxa"/>
            <w:tcBorders>
              <w:top w:val="single" w:sz="4" w:space="0" w:color="auto"/>
              <w:left w:val="single" w:sz="4" w:space="0" w:color="auto"/>
              <w:bottom w:val="single" w:sz="4" w:space="0" w:color="auto"/>
              <w:right w:val="single" w:sz="4" w:space="0" w:color="auto"/>
            </w:tcBorders>
            <w:hideMark/>
          </w:tcPr>
          <w:p w14:paraId="6B3078DD" w14:textId="77777777" w:rsidR="00FB0065" w:rsidRPr="00902AF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r w:rsidRPr="00902AF4">
              <w:rPr>
                <w:rFonts w:eastAsia="Calibri" w:cs="Arial"/>
                <w:b/>
                <w:color w:val="0070C0"/>
                <w:szCs w:val="24"/>
                <w:lang w:bidi="en-GB"/>
              </w:rPr>
              <w:t>Criteria</w:t>
            </w:r>
          </w:p>
        </w:tc>
        <w:tc>
          <w:tcPr>
            <w:tcW w:w="3827" w:type="dxa"/>
            <w:tcBorders>
              <w:top w:val="single" w:sz="4" w:space="0" w:color="auto"/>
              <w:left w:val="single" w:sz="4" w:space="0" w:color="auto"/>
              <w:bottom w:val="single" w:sz="4" w:space="0" w:color="auto"/>
              <w:right w:val="single" w:sz="4" w:space="0" w:color="auto"/>
            </w:tcBorders>
            <w:hideMark/>
          </w:tcPr>
          <w:p w14:paraId="3D99996A" w14:textId="77777777" w:rsidR="00FB0065" w:rsidRPr="00902AF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r w:rsidRPr="00902AF4">
              <w:rPr>
                <w:rFonts w:eastAsia="Calibri" w:cs="Arial"/>
                <w:b/>
                <w:color w:val="0070C0"/>
                <w:szCs w:val="24"/>
                <w:lang w:bidi="en-GB"/>
              </w:rPr>
              <w:t>Essential</w:t>
            </w:r>
          </w:p>
        </w:tc>
        <w:tc>
          <w:tcPr>
            <w:tcW w:w="3828" w:type="dxa"/>
            <w:tcBorders>
              <w:top w:val="single" w:sz="4" w:space="0" w:color="auto"/>
              <w:left w:val="single" w:sz="4" w:space="0" w:color="auto"/>
              <w:bottom w:val="single" w:sz="4" w:space="0" w:color="auto"/>
              <w:right w:val="single" w:sz="4" w:space="0" w:color="auto"/>
            </w:tcBorders>
          </w:tcPr>
          <w:p w14:paraId="489F5D56" w14:textId="77777777" w:rsidR="00FB0065" w:rsidRPr="00902AF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Calibri" w:cs="Arial"/>
                <w:b/>
                <w:color w:val="0070C0"/>
                <w:szCs w:val="24"/>
                <w:lang w:bidi="en-GB"/>
              </w:rPr>
            </w:pPr>
            <w:r>
              <w:rPr>
                <w:rFonts w:eastAsia="Calibri" w:cs="Arial"/>
                <w:b/>
                <w:color w:val="0070C0"/>
                <w:szCs w:val="24"/>
                <w:lang w:bidi="en-GB"/>
              </w:rPr>
              <w:t xml:space="preserve">Desirable </w:t>
            </w:r>
          </w:p>
        </w:tc>
      </w:tr>
      <w:tr w:rsidR="00FB0065" w:rsidRPr="00FC60C4" w14:paraId="5220309E" w14:textId="77777777" w:rsidTr="005803A4">
        <w:trPr>
          <w:trHeight w:val="1160"/>
        </w:trPr>
        <w:tc>
          <w:tcPr>
            <w:tcW w:w="1838" w:type="dxa"/>
            <w:tcBorders>
              <w:top w:val="single" w:sz="4" w:space="0" w:color="auto"/>
              <w:left w:val="single" w:sz="4" w:space="0" w:color="auto"/>
              <w:bottom w:val="single" w:sz="4" w:space="0" w:color="auto"/>
              <w:right w:val="single" w:sz="4" w:space="0" w:color="auto"/>
            </w:tcBorders>
            <w:hideMark/>
          </w:tcPr>
          <w:p w14:paraId="54634F42"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Qualification/</w:t>
            </w:r>
          </w:p>
          <w:p w14:paraId="00E47AC9"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Attainments</w:t>
            </w:r>
          </w:p>
        </w:tc>
        <w:tc>
          <w:tcPr>
            <w:tcW w:w="3827" w:type="dxa"/>
            <w:tcBorders>
              <w:top w:val="single" w:sz="4" w:space="0" w:color="auto"/>
              <w:left w:val="single" w:sz="4" w:space="0" w:color="auto"/>
              <w:bottom w:val="single" w:sz="4" w:space="0" w:color="auto"/>
              <w:right w:val="single" w:sz="4" w:space="0" w:color="auto"/>
            </w:tcBorders>
          </w:tcPr>
          <w:p w14:paraId="58472265"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A degree or equivalent experience</w:t>
            </w:r>
          </w:p>
          <w:p w14:paraId="3BFF716E" w14:textId="77777777" w:rsidR="00FB0065" w:rsidRPr="00902AF4" w:rsidRDefault="00FB0065" w:rsidP="00902AF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c>
          <w:tcPr>
            <w:tcW w:w="3828" w:type="dxa"/>
            <w:tcBorders>
              <w:top w:val="single" w:sz="4" w:space="0" w:color="auto"/>
              <w:left w:val="single" w:sz="4" w:space="0" w:color="auto"/>
              <w:bottom w:val="single" w:sz="4" w:space="0" w:color="auto"/>
              <w:right w:val="single" w:sz="4" w:space="0" w:color="auto"/>
            </w:tcBorders>
          </w:tcPr>
          <w:p w14:paraId="552C88B5" w14:textId="77777777" w:rsidR="00FB0065"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 xml:space="preserve">A professional qualification in </w:t>
            </w:r>
            <w:r w:rsidR="009D1BC4">
              <w:rPr>
                <w:rFonts w:cs="Arial"/>
                <w:color w:val="000000"/>
                <w:szCs w:val="24"/>
              </w:rPr>
              <w:t>an Engineering discipline</w:t>
            </w:r>
          </w:p>
          <w:p w14:paraId="218A840C" w14:textId="77777777" w:rsidR="003C58F6" w:rsidRDefault="003C58F6"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0C428618" w14:textId="77777777" w:rsidR="003C58F6" w:rsidRDefault="003C58F6"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color w:val="000000"/>
                <w:szCs w:val="24"/>
              </w:rPr>
              <w:t>Formal PM certification</w:t>
            </w:r>
          </w:p>
          <w:p w14:paraId="107FD836" w14:textId="77777777" w:rsidR="00C4754E" w:rsidRDefault="00C4754E"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51AF6E1D" w14:textId="20F7DF35" w:rsidR="00C4754E" w:rsidRPr="00FC60C4" w:rsidRDefault="00C4754E"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color w:val="000000"/>
                <w:szCs w:val="24"/>
              </w:rPr>
              <w:t>Progression through PM Competency framework</w:t>
            </w:r>
          </w:p>
        </w:tc>
      </w:tr>
      <w:tr w:rsidR="00FB0065" w:rsidRPr="00FC60C4" w14:paraId="6FFE5554" w14:textId="77777777" w:rsidTr="005803A4">
        <w:trPr>
          <w:trHeight w:val="1324"/>
        </w:trPr>
        <w:tc>
          <w:tcPr>
            <w:tcW w:w="1838" w:type="dxa"/>
            <w:tcBorders>
              <w:top w:val="single" w:sz="4" w:space="0" w:color="auto"/>
              <w:left w:val="single" w:sz="4" w:space="0" w:color="auto"/>
              <w:bottom w:val="single" w:sz="4" w:space="0" w:color="auto"/>
              <w:right w:val="single" w:sz="4" w:space="0" w:color="auto"/>
            </w:tcBorders>
          </w:tcPr>
          <w:p w14:paraId="37F5EE52"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 xml:space="preserve">Relevant Experience </w:t>
            </w:r>
          </w:p>
        </w:tc>
        <w:tc>
          <w:tcPr>
            <w:tcW w:w="3827" w:type="dxa"/>
            <w:tcBorders>
              <w:top w:val="single" w:sz="4" w:space="0" w:color="auto"/>
              <w:left w:val="single" w:sz="4" w:space="0" w:color="auto"/>
              <w:bottom w:val="single" w:sz="4" w:space="0" w:color="auto"/>
              <w:right w:val="single" w:sz="4" w:space="0" w:color="auto"/>
            </w:tcBorders>
          </w:tcPr>
          <w:p w14:paraId="70C4A038" w14:textId="5E59018D" w:rsidR="00FB0065"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 xml:space="preserve">A minimum of </w:t>
            </w:r>
            <w:r w:rsidR="00623972">
              <w:rPr>
                <w:rFonts w:cs="Arial"/>
                <w:color w:val="000000"/>
                <w:szCs w:val="24"/>
              </w:rPr>
              <w:t xml:space="preserve">3 </w:t>
            </w:r>
            <w:r w:rsidRPr="00FC60C4">
              <w:rPr>
                <w:rFonts w:cs="Arial"/>
                <w:color w:val="000000"/>
                <w:szCs w:val="24"/>
              </w:rPr>
              <w:t xml:space="preserve">years’ experience in a </w:t>
            </w:r>
            <w:r w:rsidR="00FC09F3">
              <w:rPr>
                <w:rFonts w:cs="Arial"/>
                <w:color w:val="000000"/>
                <w:szCs w:val="24"/>
              </w:rPr>
              <w:t>P</w:t>
            </w:r>
            <w:r w:rsidRPr="00FC60C4">
              <w:rPr>
                <w:rFonts w:cs="Arial"/>
                <w:color w:val="000000"/>
                <w:szCs w:val="24"/>
              </w:rPr>
              <w:t xml:space="preserve">roject </w:t>
            </w:r>
            <w:r w:rsidR="00FC09F3">
              <w:rPr>
                <w:rFonts w:cs="Arial"/>
                <w:color w:val="000000"/>
                <w:szCs w:val="24"/>
              </w:rPr>
              <w:t>M</w:t>
            </w:r>
            <w:r w:rsidRPr="00FC60C4">
              <w:rPr>
                <w:rFonts w:cs="Arial"/>
                <w:color w:val="000000"/>
                <w:szCs w:val="24"/>
              </w:rPr>
              <w:t xml:space="preserve">anagement role </w:t>
            </w:r>
          </w:p>
          <w:p w14:paraId="053C2814" w14:textId="77777777" w:rsidR="00A02E54" w:rsidRPr="00FC60C4" w:rsidRDefault="00A02E54"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30ACE720" w14:textId="77777777" w:rsidR="00A02E54" w:rsidRPr="00FC60C4" w:rsidRDefault="00A02E54" w:rsidP="00A02E5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Ability to create detailed programme of work using Microsoft Project or equivalent</w:t>
            </w:r>
          </w:p>
          <w:p w14:paraId="42437BC8" w14:textId="77777777" w:rsidR="00FB0065" w:rsidRPr="00FC60C4" w:rsidRDefault="00FB0065" w:rsidP="00902AF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c>
          <w:tcPr>
            <w:tcW w:w="3828" w:type="dxa"/>
            <w:tcBorders>
              <w:top w:val="single" w:sz="4" w:space="0" w:color="auto"/>
              <w:left w:val="single" w:sz="4" w:space="0" w:color="auto"/>
              <w:bottom w:val="single" w:sz="4" w:space="0" w:color="auto"/>
              <w:right w:val="single" w:sz="4" w:space="0" w:color="auto"/>
            </w:tcBorders>
          </w:tcPr>
          <w:p w14:paraId="529DE8F8" w14:textId="77777777" w:rsidR="00FB0065" w:rsidRDefault="00FB0065" w:rsidP="00FB00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 w:hanging="172"/>
              <w:jc w:val="both"/>
              <w:rPr>
                <w:rFonts w:cs="Arial"/>
                <w:color w:val="000000"/>
                <w:szCs w:val="24"/>
              </w:rPr>
            </w:pPr>
            <w:r w:rsidRPr="00FC60C4">
              <w:rPr>
                <w:rFonts w:cs="Arial"/>
                <w:color w:val="000000"/>
                <w:szCs w:val="24"/>
              </w:rPr>
              <w:t>Proven experience in driving projects to completion within targets.</w:t>
            </w:r>
          </w:p>
          <w:p w14:paraId="042E9EB1" w14:textId="77777777" w:rsidR="00623972" w:rsidRDefault="00623972" w:rsidP="00FB00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 w:hanging="172"/>
              <w:jc w:val="both"/>
              <w:rPr>
                <w:rFonts w:cs="Arial"/>
                <w:color w:val="000000"/>
                <w:szCs w:val="24"/>
              </w:rPr>
            </w:pPr>
          </w:p>
          <w:p w14:paraId="57965289" w14:textId="2694B3B5" w:rsidR="0085638C" w:rsidRDefault="0085638C" w:rsidP="00FB00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 w:hanging="172"/>
              <w:jc w:val="both"/>
              <w:rPr>
                <w:rFonts w:cs="Arial"/>
                <w:color w:val="000000"/>
                <w:szCs w:val="24"/>
              </w:rPr>
            </w:pPr>
            <w:r>
              <w:rPr>
                <w:rFonts w:cs="Arial"/>
                <w:color w:val="000000"/>
                <w:szCs w:val="24"/>
              </w:rPr>
              <w:t>Experience in managing multi-faceted teams in a project leader role</w:t>
            </w:r>
          </w:p>
          <w:p w14:paraId="077B1969" w14:textId="77777777" w:rsidR="0085638C" w:rsidRDefault="0085638C" w:rsidP="00FB00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 w:hanging="172"/>
              <w:jc w:val="both"/>
              <w:rPr>
                <w:rFonts w:cs="Arial"/>
                <w:color w:val="000000"/>
                <w:szCs w:val="24"/>
              </w:rPr>
            </w:pPr>
          </w:p>
          <w:p w14:paraId="0A8576AB" w14:textId="77777777" w:rsidR="003C58F6" w:rsidRDefault="003C58F6" w:rsidP="00FB00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 w:hanging="172"/>
              <w:jc w:val="both"/>
              <w:rPr>
                <w:rFonts w:cs="Arial"/>
                <w:color w:val="000000"/>
                <w:szCs w:val="24"/>
              </w:rPr>
            </w:pPr>
            <w:r w:rsidRPr="003C58F6">
              <w:rPr>
                <w:rFonts w:cs="Arial"/>
                <w:color w:val="000000"/>
                <w:szCs w:val="24"/>
              </w:rPr>
              <w:t>Understand CDE products and/or services</w:t>
            </w:r>
          </w:p>
          <w:p w14:paraId="1775BDC3" w14:textId="77777777" w:rsidR="0085638C" w:rsidRDefault="0085638C" w:rsidP="00FB00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 w:hanging="172"/>
              <w:jc w:val="both"/>
              <w:rPr>
                <w:rFonts w:cs="Arial"/>
                <w:color w:val="000000"/>
                <w:szCs w:val="24"/>
              </w:rPr>
            </w:pPr>
          </w:p>
          <w:p w14:paraId="31F06FD0" w14:textId="6F130BF0" w:rsidR="003C58F6" w:rsidRPr="00FC60C4" w:rsidRDefault="003C58F6" w:rsidP="00FB00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 w:hanging="172"/>
              <w:jc w:val="both"/>
              <w:rPr>
                <w:rFonts w:cs="Arial"/>
                <w:color w:val="000000"/>
                <w:szCs w:val="24"/>
              </w:rPr>
            </w:pPr>
            <w:r w:rsidRPr="003C58F6">
              <w:rPr>
                <w:rFonts w:cs="Arial"/>
                <w:color w:val="000000"/>
                <w:szCs w:val="24"/>
              </w:rPr>
              <w:t>Understand the PM Annual Plan objectives and KPI's.</w:t>
            </w:r>
          </w:p>
        </w:tc>
      </w:tr>
      <w:tr w:rsidR="00FB0065" w:rsidRPr="00FC60C4" w14:paraId="2C7746D5" w14:textId="77777777" w:rsidTr="005803A4">
        <w:trPr>
          <w:trHeight w:val="2275"/>
        </w:trPr>
        <w:tc>
          <w:tcPr>
            <w:tcW w:w="1838" w:type="dxa"/>
            <w:tcBorders>
              <w:top w:val="single" w:sz="4" w:space="0" w:color="auto"/>
              <w:left w:val="single" w:sz="4" w:space="0" w:color="auto"/>
              <w:bottom w:val="single" w:sz="4" w:space="0" w:color="auto"/>
              <w:right w:val="single" w:sz="4" w:space="0" w:color="auto"/>
            </w:tcBorders>
          </w:tcPr>
          <w:p w14:paraId="0B1C5E65"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Special Aptitudes</w:t>
            </w:r>
          </w:p>
          <w:p w14:paraId="5A5E0B4D"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64E4752B"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c>
          <w:tcPr>
            <w:tcW w:w="3827" w:type="dxa"/>
            <w:tcBorders>
              <w:top w:val="single" w:sz="4" w:space="0" w:color="auto"/>
              <w:left w:val="single" w:sz="4" w:space="0" w:color="auto"/>
              <w:bottom w:val="single" w:sz="4" w:space="0" w:color="auto"/>
              <w:right w:val="single" w:sz="4" w:space="0" w:color="auto"/>
            </w:tcBorders>
          </w:tcPr>
          <w:p w14:paraId="0D6F99BB" w14:textId="694B2992" w:rsidR="00412547" w:rsidRDefault="00FC09F3"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5803A4">
              <w:rPr>
                <w:rFonts w:cs="Arial"/>
                <w:b/>
                <w:bCs/>
                <w:color w:val="000000"/>
                <w:szCs w:val="24"/>
              </w:rPr>
              <w:t>Fluency in French and English (spoken and written) is required</w:t>
            </w:r>
            <w:r w:rsidRPr="00FC09F3">
              <w:rPr>
                <w:rFonts w:cs="Arial"/>
                <w:color w:val="000000"/>
                <w:szCs w:val="24"/>
              </w:rPr>
              <w:t>.</w:t>
            </w:r>
          </w:p>
          <w:p w14:paraId="1C08E2C9" w14:textId="77777777" w:rsidR="00412547" w:rsidRDefault="00412547"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2B6FD78D" w14:textId="0D694F03"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Excellent interpersonal skills including the ability to interact effectively and professionally with individuals at all levels; both internally and externally</w:t>
            </w:r>
          </w:p>
          <w:p w14:paraId="7CAD0965"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The ability to exercise sound judgment in responding to enquiries</w:t>
            </w:r>
          </w:p>
          <w:p w14:paraId="154E6B58"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Strong self-motivation with exceptional organizational skills and attention to detail</w:t>
            </w:r>
          </w:p>
          <w:p w14:paraId="7C78C7FC"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 xml:space="preserve">The ability to manage multiple tasks/projects simultaneously within inflexible time frames. </w:t>
            </w:r>
          </w:p>
          <w:p w14:paraId="409D1784"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c>
          <w:tcPr>
            <w:tcW w:w="3828" w:type="dxa"/>
            <w:tcBorders>
              <w:top w:val="single" w:sz="4" w:space="0" w:color="auto"/>
              <w:left w:val="single" w:sz="4" w:space="0" w:color="auto"/>
              <w:bottom w:val="single" w:sz="4" w:space="0" w:color="auto"/>
              <w:right w:val="single" w:sz="4" w:space="0" w:color="auto"/>
            </w:tcBorders>
          </w:tcPr>
          <w:p w14:paraId="24BDB03E" w14:textId="77777777" w:rsidR="000E6EA6" w:rsidRDefault="003827D3"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Pr>
                <w:rFonts w:cs="Arial"/>
                <w:color w:val="000000"/>
                <w:szCs w:val="24"/>
              </w:rPr>
              <w:t xml:space="preserve">Awareness of </w:t>
            </w:r>
            <w:r w:rsidRPr="003827D3">
              <w:rPr>
                <w:rFonts w:cs="Arial"/>
                <w:color w:val="000000"/>
                <w:szCs w:val="24"/>
              </w:rPr>
              <w:t>engineering solutions on projects with a diverse range of objectives, to relevant legislation and policies.</w:t>
            </w:r>
          </w:p>
          <w:p w14:paraId="6F0F68F2" w14:textId="77777777" w:rsidR="000E6EA6" w:rsidRDefault="000E6EA6"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659BFE4A" w14:textId="03A91D53" w:rsidR="000E6EA6" w:rsidRPr="00FC60C4" w:rsidRDefault="000E6EA6"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r>
      <w:tr w:rsidR="00FB0065" w:rsidRPr="00FC60C4" w14:paraId="603F8174" w14:textId="77777777" w:rsidTr="005803A4">
        <w:trPr>
          <w:trHeight w:val="1333"/>
        </w:trPr>
        <w:tc>
          <w:tcPr>
            <w:tcW w:w="1838" w:type="dxa"/>
            <w:tcBorders>
              <w:top w:val="single" w:sz="4" w:space="0" w:color="auto"/>
              <w:left w:val="single" w:sz="4" w:space="0" w:color="auto"/>
              <w:bottom w:val="single" w:sz="4" w:space="0" w:color="auto"/>
              <w:right w:val="single" w:sz="4" w:space="0" w:color="auto"/>
            </w:tcBorders>
          </w:tcPr>
          <w:p w14:paraId="76E52D12"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lastRenderedPageBreak/>
              <w:t>Disposition</w:t>
            </w:r>
          </w:p>
          <w:p w14:paraId="50FF079F"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c>
          <w:tcPr>
            <w:tcW w:w="3827" w:type="dxa"/>
            <w:tcBorders>
              <w:top w:val="single" w:sz="4" w:space="0" w:color="auto"/>
              <w:left w:val="single" w:sz="4" w:space="0" w:color="auto"/>
              <w:bottom w:val="single" w:sz="4" w:space="0" w:color="auto"/>
              <w:right w:val="single" w:sz="4" w:space="0" w:color="auto"/>
            </w:tcBorders>
          </w:tcPr>
          <w:p w14:paraId="62D430CE"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The ability to adapt to frequent priority changes</w:t>
            </w:r>
          </w:p>
          <w:p w14:paraId="18781186" w14:textId="4386426D" w:rsidR="00FB0065" w:rsidRPr="00FC60C4" w:rsidRDefault="00FB0065" w:rsidP="00A02E5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 xml:space="preserve">Strong financial and commercial awareness </w:t>
            </w:r>
          </w:p>
        </w:tc>
        <w:tc>
          <w:tcPr>
            <w:tcW w:w="3828" w:type="dxa"/>
            <w:tcBorders>
              <w:top w:val="single" w:sz="4" w:space="0" w:color="auto"/>
              <w:left w:val="single" w:sz="4" w:space="0" w:color="auto"/>
              <w:bottom w:val="single" w:sz="4" w:space="0" w:color="auto"/>
              <w:right w:val="single" w:sz="4" w:space="0" w:color="auto"/>
            </w:tcBorders>
          </w:tcPr>
          <w:p w14:paraId="5145078D"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r>
      <w:tr w:rsidR="00FB0065" w:rsidRPr="00FC60C4" w14:paraId="7257893D" w14:textId="77777777" w:rsidTr="005803A4">
        <w:trPr>
          <w:trHeight w:val="810"/>
        </w:trPr>
        <w:tc>
          <w:tcPr>
            <w:tcW w:w="1838" w:type="dxa"/>
            <w:tcBorders>
              <w:top w:val="single" w:sz="4" w:space="0" w:color="auto"/>
              <w:left w:val="single" w:sz="4" w:space="0" w:color="auto"/>
              <w:bottom w:val="single" w:sz="4" w:space="0" w:color="auto"/>
              <w:right w:val="single" w:sz="4" w:space="0" w:color="auto"/>
            </w:tcBorders>
          </w:tcPr>
          <w:p w14:paraId="7F561D66"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Circumstances</w:t>
            </w:r>
          </w:p>
          <w:p w14:paraId="25B2BF3A" w14:textId="77777777" w:rsidR="00FB0065" w:rsidRPr="00FC60C4" w:rsidRDefault="00FB0065"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c>
          <w:tcPr>
            <w:tcW w:w="3827" w:type="dxa"/>
            <w:tcBorders>
              <w:top w:val="single" w:sz="4" w:space="0" w:color="auto"/>
              <w:left w:val="single" w:sz="4" w:space="0" w:color="auto"/>
              <w:bottom w:val="single" w:sz="4" w:space="0" w:color="auto"/>
              <w:right w:val="single" w:sz="4" w:space="0" w:color="auto"/>
            </w:tcBorders>
          </w:tcPr>
          <w:p w14:paraId="555EE092" w14:textId="77777777" w:rsidR="00FB0065" w:rsidRPr="00FC60C4" w:rsidRDefault="00FB0065" w:rsidP="00600A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Available to work flexible hours</w:t>
            </w:r>
          </w:p>
          <w:p w14:paraId="33DA2C56" w14:textId="77777777" w:rsidR="00FB0065" w:rsidRPr="00FC60C4" w:rsidRDefault="00FB0065" w:rsidP="00600A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Willingness and ability to travel frequently</w:t>
            </w:r>
          </w:p>
          <w:p w14:paraId="53E3BD47" w14:textId="77777777" w:rsidR="00FB0065" w:rsidRPr="00FC60C4" w:rsidRDefault="00FB0065" w:rsidP="00600A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Current driving licence and vehicle insured for business use</w:t>
            </w:r>
          </w:p>
        </w:tc>
        <w:tc>
          <w:tcPr>
            <w:tcW w:w="3828" w:type="dxa"/>
            <w:tcBorders>
              <w:top w:val="single" w:sz="4" w:space="0" w:color="auto"/>
              <w:left w:val="single" w:sz="4" w:space="0" w:color="auto"/>
              <w:bottom w:val="single" w:sz="4" w:space="0" w:color="auto"/>
              <w:right w:val="single" w:sz="4" w:space="0" w:color="auto"/>
            </w:tcBorders>
          </w:tcPr>
          <w:p w14:paraId="62E1250F" w14:textId="77777777" w:rsidR="00FB0065" w:rsidRPr="00FC60C4" w:rsidRDefault="00FB0065" w:rsidP="00600A5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tc>
      </w:tr>
    </w:tbl>
    <w:p w14:paraId="2338CC5E" w14:textId="77777777" w:rsidR="00902AF4" w:rsidRDefault="00902AF4"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5504F881" w14:textId="77777777" w:rsidR="00B80247" w:rsidRDefault="00B80247"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1E550292" w14:textId="77777777" w:rsidR="00060BCD" w:rsidRPr="00FC60C4" w:rsidRDefault="00280A9D"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r w:rsidRPr="00FC60C4">
        <w:rPr>
          <w:rFonts w:cs="Arial"/>
          <w:color w:val="000000"/>
          <w:szCs w:val="24"/>
        </w:rPr>
        <w:t>We are a global company and welcome applicants from all countries and backgrounds</w:t>
      </w:r>
      <w:r w:rsidR="00114D71" w:rsidRPr="00FC60C4">
        <w:rPr>
          <w:rFonts w:cs="Arial"/>
          <w:color w:val="000000"/>
          <w:szCs w:val="24"/>
        </w:rPr>
        <w:t>.</w:t>
      </w:r>
      <w:r w:rsidR="00801AB7" w:rsidRPr="00FC60C4">
        <w:rPr>
          <w:rFonts w:cs="Arial"/>
          <w:color w:val="000000"/>
          <w:szCs w:val="24"/>
        </w:rPr>
        <w:t xml:space="preserve"> </w:t>
      </w:r>
      <w:r w:rsidR="00060BCD" w:rsidRPr="00FC60C4">
        <w:rPr>
          <w:rFonts w:cs="Arial"/>
          <w:color w:val="000000"/>
          <w:szCs w:val="24"/>
        </w:rPr>
        <w:t>Desirable criteria may be used for shortlisting.  The Compa</w:t>
      </w:r>
      <w:r w:rsidR="00BE41D2" w:rsidRPr="00FC60C4">
        <w:rPr>
          <w:rFonts w:cs="Arial"/>
          <w:color w:val="000000"/>
          <w:szCs w:val="24"/>
        </w:rPr>
        <w:t>ny reserves the right to vary</w:t>
      </w:r>
      <w:r w:rsidR="00060BCD" w:rsidRPr="00FC60C4">
        <w:rPr>
          <w:rFonts w:cs="Arial"/>
          <w:color w:val="000000"/>
          <w:szCs w:val="24"/>
        </w:rPr>
        <w:t xml:space="preserve"> criteria at the shortlisting stage.</w:t>
      </w:r>
    </w:p>
    <w:p w14:paraId="3E506B36" w14:textId="77777777" w:rsidR="00A56A53" w:rsidRPr="00FC60C4" w:rsidRDefault="00A56A53"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p w14:paraId="2E2DDE18" w14:textId="77777777" w:rsidR="00A56A53" w:rsidRPr="00FC60C4" w:rsidRDefault="00A56A53" w:rsidP="00FC60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Arial"/>
          <w:color w:val="000000"/>
          <w:szCs w:val="24"/>
        </w:rPr>
      </w:pPr>
    </w:p>
    <w:sectPr w:rsidR="00A56A53" w:rsidRPr="00FC60C4" w:rsidSect="00BC77A9">
      <w:headerReference w:type="default" r:id="rId12"/>
      <w:pgSz w:w="11909" w:h="16834" w:code="9"/>
      <w:pgMar w:top="1440" w:right="1440" w:bottom="1440" w:left="1440" w:header="706" w:footer="706" w:gutter="0"/>
      <w:paperSrc w:first="2" w:other="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CBDC5" w14:textId="77777777" w:rsidR="00C4701A" w:rsidRDefault="00C4701A">
      <w:r>
        <w:separator/>
      </w:r>
    </w:p>
  </w:endnote>
  <w:endnote w:type="continuationSeparator" w:id="0">
    <w:p w14:paraId="1047A5A1" w14:textId="77777777" w:rsidR="00C4701A" w:rsidRDefault="00C4701A">
      <w:r>
        <w:continuationSeparator/>
      </w:r>
    </w:p>
  </w:endnote>
  <w:endnote w:type="continuationNotice" w:id="1">
    <w:p w14:paraId="390F9138" w14:textId="77777777" w:rsidR="00C4701A" w:rsidRDefault="00C470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36C97" w14:textId="77777777" w:rsidR="00C4701A" w:rsidRDefault="00C4701A">
      <w:r>
        <w:separator/>
      </w:r>
    </w:p>
  </w:footnote>
  <w:footnote w:type="continuationSeparator" w:id="0">
    <w:p w14:paraId="50A9C0A9" w14:textId="77777777" w:rsidR="00C4701A" w:rsidRDefault="00C4701A">
      <w:r>
        <w:continuationSeparator/>
      </w:r>
    </w:p>
  </w:footnote>
  <w:footnote w:type="continuationNotice" w:id="1">
    <w:p w14:paraId="0AA9E879" w14:textId="77777777" w:rsidR="00C4701A" w:rsidRDefault="00C470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2F4B9" w14:textId="1530A0D5" w:rsidR="00B40707" w:rsidRDefault="003C58F6">
    <w:pPr>
      <w:pStyle w:val="Header"/>
    </w:pPr>
    <w:r>
      <w:rPr>
        <w:noProof/>
      </w:rPr>
      <w:drawing>
        <wp:anchor distT="0" distB="0" distL="114300" distR="114300" simplePos="0" relativeHeight="251658240" behindDoc="1" locked="0" layoutInCell="1" allowOverlap="1" wp14:anchorId="3254E142" wp14:editId="3EC48BB6">
          <wp:simplePos x="0" y="0"/>
          <wp:positionH relativeFrom="margin">
            <wp:posOffset>4718050</wp:posOffset>
          </wp:positionH>
          <wp:positionV relativeFrom="paragraph">
            <wp:posOffset>-266700</wp:posOffset>
          </wp:positionV>
          <wp:extent cx="1439545" cy="575310"/>
          <wp:effectExtent l="0" t="0" r="0" b="0"/>
          <wp:wrapNone/>
          <wp:docPr id="1" name="Picture 3" descr="C:\Users\RDavidson\AppData\Local\Microsoft\Windows\INetCache\Content.Word\CD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Davidson\AppData\Local\Microsoft\Windows\INetCache\Content.Word\CDE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814A5A"/>
    <w:multiLevelType w:val="hybridMultilevel"/>
    <w:tmpl w:val="2B9EA3E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B30312"/>
    <w:multiLevelType w:val="hybridMultilevel"/>
    <w:tmpl w:val="0DBC400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0A9D535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259148C"/>
    <w:multiLevelType w:val="hybridMultilevel"/>
    <w:tmpl w:val="8C32E08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527370B"/>
    <w:multiLevelType w:val="hybridMultilevel"/>
    <w:tmpl w:val="9B4408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7F4EF1"/>
    <w:multiLevelType w:val="hybridMultilevel"/>
    <w:tmpl w:val="640C8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62434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CF04FEA"/>
    <w:multiLevelType w:val="hybridMultilevel"/>
    <w:tmpl w:val="F976CEE2"/>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23CA2DE9"/>
    <w:multiLevelType w:val="hybridMultilevel"/>
    <w:tmpl w:val="E93EA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BC2484"/>
    <w:multiLevelType w:val="hybridMultilevel"/>
    <w:tmpl w:val="125A4380"/>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2AD72CF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33119AF"/>
    <w:multiLevelType w:val="hybridMultilevel"/>
    <w:tmpl w:val="268C36D2"/>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15:restartNumberingAfterBreak="0">
    <w:nsid w:val="363D7523"/>
    <w:multiLevelType w:val="hybridMultilevel"/>
    <w:tmpl w:val="0D1A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A03F5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8625367"/>
    <w:multiLevelType w:val="hybridMultilevel"/>
    <w:tmpl w:val="733082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9C31B3B"/>
    <w:multiLevelType w:val="hybridMultilevel"/>
    <w:tmpl w:val="C7E67FFE"/>
    <w:lvl w:ilvl="0" w:tplc="572CBAEA">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E9807FD"/>
    <w:multiLevelType w:val="hybridMultilevel"/>
    <w:tmpl w:val="896EAD7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8" w15:restartNumberingAfterBreak="0">
    <w:nsid w:val="3FE501A9"/>
    <w:multiLevelType w:val="hybridMultilevel"/>
    <w:tmpl w:val="B4DCFC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3321415"/>
    <w:multiLevelType w:val="hybridMultilevel"/>
    <w:tmpl w:val="399EE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AF416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6796545"/>
    <w:multiLevelType w:val="hybridMultilevel"/>
    <w:tmpl w:val="907A3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523D03"/>
    <w:multiLevelType w:val="hybridMultilevel"/>
    <w:tmpl w:val="BA223446"/>
    <w:lvl w:ilvl="0" w:tplc="572CBAEA">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187560"/>
    <w:multiLevelType w:val="hybridMultilevel"/>
    <w:tmpl w:val="7D5A7504"/>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51614000"/>
    <w:multiLevelType w:val="hybridMultilevel"/>
    <w:tmpl w:val="97F8A21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97B0C6E"/>
    <w:multiLevelType w:val="hybridMultilevel"/>
    <w:tmpl w:val="11788A36"/>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5DC053A3"/>
    <w:multiLevelType w:val="hybridMultilevel"/>
    <w:tmpl w:val="AE50AED6"/>
    <w:lvl w:ilvl="0" w:tplc="14E4F24C">
      <w:start w:val="1"/>
      <w:numFmt w:val="bullet"/>
      <w:lvlText w:val=""/>
      <w:lvlJc w:val="left"/>
      <w:pPr>
        <w:ind w:left="360" w:hanging="360"/>
      </w:pPr>
      <w:rPr>
        <w:rFonts w:ascii="Symbol" w:hAnsi="Symbol"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D847FE"/>
    <w:multiLevelType w:val="hybridMultilevel"/>
    <w:tmpl w:val="41920C5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B2E126B"/>
    <w:multiLevelType w:val="singleLevel"/>
    <w:tmpl w:val="572CBAEA"/>
    <w:lvl w:ilvl="0">
      <w:start w:val="1"/>
      <w:numFmt w:val="bullet"/>
      <w:lvlText w:val=""/>
      <w:lvlJc w:val="left"/>
      <w:pPr>
        <w:tabs>
          <w:tab w:val="num" w:pos="720"/>
        </w:tabs>
        <w:ind w:left="720" w:hanging="360"/>
      </w:pPr>
      <w:rPr>
        <w:rFonts w:ascii="Symbol" w:hAnsi="Symbol" w:hint="default"/>
        <w:color w:val="auto"/>
      </w:rPr>
    </w:lvl>
  </w:abstractNum>
  <w:abstractNum w:abstractNumId="29" w15:restartNumberingAfterBreak="0">
    <w:nsid w:val="6E144B5C"/>
    <w:multiLevelType w:val="hybridMultilevel"/>
    <w:tmpl w:val="55260062"/>
    <w:lvl w:ilvl="0" w:tplc="14E4F24C">
      <w:start w:val="1"/>
      <w:numFmt w:val="bullet"/>
      <w:lvlText w:val=""/>
      <w:lvlJc w:val="left"/>
      <w:pPr>
        <w:ind w:left="360" w:hanging="360"/>
      </w:pPr>
      <w:rPr>
        <w:rFonts w:ascii="Symbol" w:hAnsi="Symbol" w:hint="default"/>
        <w:color w:val="auto"/>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2B4399F"/>
    <w:multiLevelType w:val="hybridMultilevel"/>
    <w:tmpl w:val="8CBC93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99C251E"/>
    <w:multiLevelType w:val="hybridMultilevel"/>
    <w:tmpl w:val="6F64A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BE2D91"/>
    <w:multiLevelType w:val="hybridMultilevel"/>
    <w:tmpl w:val="96387F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DE67B0"/>
    <w:multiLevelType w:val="hybridMultilevel"/>
    <w:tmpl w:val="343EB4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15:restartNumberingAfterBreak="0">
    <w:nsid w:val="7AF3110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867959392">
    <w:abstractNumId w:val="28"/>
  </w:num>
  <w:num w:numId="2" w16cid:durableId="1016730319">
    <w:abstractNumId w:val="7"/>
  </w:num>
  <w:num w:numId="3" w16cid:durableId="1288046758">
    <w:abstractNumId w:val="14"/>
  </w:num>
  <w:num w:numId="4" w16cid:durableId="1873766223">
    <w:abstractNumId w:val="11"/>
  </w:num>
  <w:num w:numId="5" w16cid:durableId="56318192">
    <w:abstractNumId w:val="34"/>
  </w:num>
  <w:num w:numId="6" w16cid:durableId="1091243977">
    <w:abstractNumId w:val="3"/>
  </w:num>
  <w:num w:numId="7" w16cid:durableId="1020474109">
    <w:abstractNumId w:val="20"/>
  </w:num>
  <w:num w:numId="8" w16cid:durableId="1519080428">
    <w:abstractNumId w:val="0"/>
    <w:lvlOverride w:ilvl="0">
      <w:lvl w:ilvl="0">
        <w:start w:val="1"/>
        <w:numFmt w:val="bullet"/>
        <w:lvlText w:val=""/>
        <w:legacy w:legacy="1" w:legacySpace="0" w:legacyIndent="720"/>
        <w:lvlJc w:val="left"/>
        <w:pPr>
          <w:ind w:left="720" w:hanging="720"/>
        </w:pPr>
        <w:rPr>
          <w:rFonts w:ascii="Symbol" w:hAnsi="Symbol" w:hint="default"/>
        </w:rPr>
      </w:lvl>
    </w:lvlOverride>
  </w:num>
  <w:num w:numId="9" w16cid:durableId="962270643">
    <w:abstractNumId w:val="23"/>
  </w:num>
  <w:num w:numId="10" w16cid:durableId="697849072">
    <w:abstractNumId w:val="24"/>
  </w:num>
  <w:num w:numId="11" w16cid:durableId="818226482">
    <w:abstractNumId w:val="18"/>
  </w:num>
  <w:num w:numId="12" w16cid:durableId="960843890">
    <w:abstractNumId w:val="10"/>
  </w:num>
  <w:num w:numId="13" w16cid:durableId="1508714104">
    <w:abstractNumId w:val="25"/>
  </w:num>
  <w:num w:numId="14" w16cid:durableId="1888910425">
    <w:abstractNumId w:val="15"/>
  </w:num>
  <w:num w:numId="15" w16cid:durableId="940332988">
    <w:abstractNumId w:val="12"/>
  </w:num>
  <w:num w:numId="16" w16cid:durableId="159656701">
    <w:abstractNumId w:val="8"/>
  </w:num>
  <w:num w:numId="17" w16cid:durableId="1543513099">
    <w:abstractNumId w:val="21"/>
  </w:num>
  <w:num w:numId="18" w16cid:durableId="1731029303">
    <w:abstractNumId w:val="1"/>
  </w:num>
  <w:num w:numId="19" w16cid:durableId="1084842645">
    <w:abstractNumId w:val="22"/>
  </w:num>
  <w:num w:numId="20" w16cid:durableId="694582045">
    <w:abstractNumId w:val="16"/>
  </w:num>
  <w:num w:numId="21" w16cid:durableId="1209957069">
    <w:abstractNumId w:val="19"/>
  </w:num>
  <w:num w:numId="22" w16cid:durableId="1316182115">
    <w:abstractNumId w:val="33"/>
  </w:num>
  <w:num w:numId="23" w16cid:durableId="596250562">
    <w:abstractNumId w:val="5"/>
  </w:num>
  <w:num w:numId="24" w16cid:durableId="980304410">
    <w:abstractNumId w:val="29"/>
  </w:num>
  <w:num w:numId="25" w16cid:durableId="412241568">
    <w:abstractNumId w:val="26"/>
  </w:num>
  <w:num w:numId="26" w16cid:durableId="362437189">
    <w:abstractNumId w:val="32"/>
  </w:num>
  <w:num w:numId="27" w16cid:durableId="1243300806">
    <w:abstractNumId w:val="9"/>
  </w:num>
  <w:num w:numId="28" w16cid:durableId="1328509825">
    <w:abstractNumId w:val="17"/>
  </w:num>
  <w:num w:numId="29" w16cid:durableId="1670330347">
    <w:abstractNumId w:val="2"/>
  </w:num>
  <w:num w:numId="30" w16cid:durableId="1827939318">
    <w:abstractNumId w:val="4"/>
  </w:num>
  <w:num w:numId="31" w16cid:durableId="983503647">
    <w:abstractNumId w:val="27"/>
  </w:num>
  <w:num w:numId="32" w16cid:durableId="1228763919">
    <w:abstractNumId w:val="13"/>
  </w:num>
  <w:num w:numId="33" w16cid:durableId="1357271629">
    <w:abstractNumId w:val="30"/>
  </w:num>
  <w:num w:numId="34" w16cid:durableId="352344287">
    <w:abstractNumId w:val="31"/>
  </w:num>
  <w:num w:numId="35" w16cid:durableId="1699895452">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Y2MjM0NjcztjSyNDVT0lEKTi0uzszPAykwqgUA3FZzTCwAAAA="/>
  </w:docVars>
  <w:rsids>
    <w:rsidRoot w:val="00F361ED"/>
    <w:rsid w:val="00001B59"/>
    <w:rsid w:val="00002490"/>
    <w:rsid w:val="0000773A"/>
    <w:rsid w:val="00021E71"/>
    <w:rsid w:val="00024E8B"/>
    <w:rsid w:val="00036709"/>
    <w:rsid w:val="000379ED"/>
    <w:rsid w:val="00043F58"/>
    <w:rsid w:val="00046F32"/>
    <w:rsid w:val="00054859"/>
    <w:rsid w:val="00057F79"/>
    <w:rsid w:val="00060BCD"/>
    <w:rsid w:val="00064487"/>
    <w:rsid w:val="000676CF"/>
    <w:rsid w:val="00092B1A"/>
    <w:rsid w:val="000A48C0"/>
    <w:rsid w:val="000C08CB"/>
    <w:rsid w:val="000C2B73"/>
    <w:rsid w:val="000E6EA6"/>
    <w:rsid w:val="000F08C1"/>
    <w:rsid w:val="000F3B8C"/>
    <w:rsid w:val="000F4643"/>
    <w:rsid w:val="00114D71"/>
    <w:rsid w:val="001304E5"/>
    <w:rsid w:val="001417C9"/>
    <w:rsid w:val="0016019A"/>
    <w:rsid w:val="00163FB4"/>
    <w:rsid w:val="00164379"/>
    <w:rsid w:val="001929D5"/>
    <w:rsid w:val="001A7C68"/>
    <w:rsid w:val="001C0CD8"/>
    <w:rsid w:val="001C41E1"/>
    <w:rsid w:val="001E7360"/>
    <w:rsid w:val="001F07BB"/>
    <w:rsid w:val="001F3A2F"/>
    <w:rsid w:val="001F534A"/>
    <w:rsid w:val="001F5893"/>
    <w:rsid w:val="001F5DA6"/>
    <w:rsid w:val="00200A31"/>
    <w:rsid w:val="00200E83"/>
    <w:rsid w:val="00204172"/>
    <w:rsid w:val="00207D91"/>
    <w:rsid w:val="00207E89"/>
    <w:rsid w:val="002119C8"/>
    <w:rsid w:val="0022145A"/>
    <w:rsid w:val="00225B83"/>
    <w:rsid w:val="002306FC"/>
    <w:rsid w:val="00243E9B"/>
    <w:rsid w:val="0024637D"/>
    <w:rsid w:val="00246907"/>
    <w:rsid w:val="00251181"/>
    <w:rsid w:val="00252830"/>
    <w:rsid w:val="0027131D"/>
    <w:rsid w:val="0027290A"/>
    <w:rsid w:val="00280A9D"/>
    <w:rsid w:val="00292344"/>
    <w:rsid w:val="002943F6"/>
    <w:rsid w:val="00295287"/>
    <w:rsid w:val="002A2D43"/>
    <w:rsid w:val="002B1305"/>
    <w:rsid w:val="002B2391"/>
    <w:rsid w:val="002B64FA"/>
    <w:rsid w:val="002C41F3"/>
    <w:rsid w:val="002C63D9"/>
    <w:rsid w:val="002D1182"/>
    <w:rsid w:val="002D5197"/>
    <w:rsid w:val="002D64B4"/>
    <w:rsid w:val="00305646"/>
    <w:rsid w:val="00323FC8"/>
    <w:rsid w:val="0035255B"/>
    <w:rsid w:val="00355F66"/>
    <w:rsid w:val="00372B50"/>
    <w:rsid w:val="003827D3"/>
    <w:rsid w:val="00383E04"/>
    <w:rsid w:val="00391470"/>
    <w:rsid w:val="003923AB"/>
    <w:rsid w:val="003A3955"/>
    <w:rsid w:val="003A3DEC"/>
    <w:rsid w:val="003B726A"/>
    <w:rsid w:val="003C0964"/>
    <w:rsid w:val="003C485E"/>
    <w:rsid w:val="003C58F6"/>
    <w:rsid w:val="003C7F96"/>
    <w:rsid w:val="003D5880"/>
    <w:rsid w:val="003F74EF"/>
    <w:rsid w:val="004011B8"/>
    <w:rsid w:val="00412547"/>
    <w:rsid w:val="004155C8"/>
    <w:rsid w:val="004251FD"/>
    <w:rsid w:val="004403E8"/>
    <w:rsid w:val="00447910"/>
    <w:rsid w:val="00474766"/>
    <w:rsid w:val="004810F4"/>
    <w:rsid w:val="004826E8"/>
    <w:rsid w:val="004849FA"/>
    <w:rsid w:val="00484B11"/>
    <w:rsid w:val="0049383F"/>
    <w:rsid w:val="004C1E11"/>
    <w:rsid w:val="004D2097"/>
    <w:rsid w:val="004D2F73"/>
    <w:rsid w:val="004D5109"/>
    <w:rsid w:val="004D607E"/>
    <w:rsid w:val="004E27EE"/>
    <w:rsid w:val="004F2F2A"/>
    <w:rsid w:val="004F5D0F"/>
    <w:rsid w:val="004F6DD6"/>
    <w:rsid w:val="005022B2"/>
    <w:rsid w:val="00520C95"/>
    <w:rsid w:val="00524CA1"/>
    <w:rsid w:val="00551ECF"/>
    <w:rsid w:val="00567E99"/>
    <w:rsid w:val="005803A4"/>
    <w:rsid w:val="00582DB3"/>
    <w:rsid w:val="00587561"/>
    <w:rsid w:val="005901B4"/>
    <w:rsid w:val="005A0387"/>
    <w:rsid w:val="005A7BA1"/>
    <w:rsid w:val="005C5CB6"/>
    <w:rsid w:val="005D1E02"/>
    <w:rsid w:val="005D2025"/>
    <w:rsid w:val="005D50CC"/>
    <w:rsid w:val="005E7D13"/>
    <w:rsid w:val="005F0823"/>
    <w:rsid w:val="005F4246"/>
    <w:rsid w:val="005F594D"/>
    <w:rsid w:val="005F783A"/>
    <w:rsid w:val="00600A59"/>
    <w:rsid w:val="00600C5B"/>
    <w:rsid w:val="006022F9"/>
    <w:rsid w:val="0061030F"/>
    <w:rsid w:val="00610EA9"/>
    <w:rsid w:val="006163C9"/>
    <w:rsid w:val="0061793B"/>
    <w:rsid w:val="0062126B"/>
    <w:rsid w:val="00623972"/>
    <w:rsid w:val="00630145"/>
    <w:rsid w:val="00642A9E"/>
    <w:rsid w:val="00655806"/>
    <w:rsid w:val="006602C3"/>
    <w:rsid w:val="00661C59"/>
    <w:rsid w:val="00662739"/>
    <w:rsid w:val="00666037"/>
    <w:rsid w:val="006713AC"/>
    <w:rsid w:val="00672392"/>
    <w:rsid w:val="006764E1"/>
    <w:rsid w:val="00680544"/>
    <w:rsid w:val="006827CA"/>
    <w:rsid w:val="006858C3"/>
    <w:rsid w:val="006859C8"/>
    <w:rsid w:val="00695B3B"/>
    <w:rsid w:val="006A35CD"/>
    <w:rsid w:val="006B3292"/>
    <w:rsid w:val="006C6D18"/>
    <w:rsid w:val="006D1408"/>
    <w:rsid w:val="006D3134"/>
    <w:rsid w:val="006D672C"/>
    <w:rsid w:val="006D6736"/>
    <w:rsid w:val="006E69F9"/>
    <w:rsid w:val="006F19D5"/>
    <w:rsid w:val="006F7A73"/>
    <w:rsid w:val="007264A0"/>
    <w:rsid w:val="00726E58"/>
    <w:rsid w:val="007363F1"/>
    <w:rsid w:val="00737342"/>
    <w:rsid w:val="007415BE"/>
    <w:rsid w:val="00741D07"/>
    <w:rsid w:val="00750958"/>
    <w:rsid w:val="00757B1C"/>
    <w:rsid w:val="00771F5A"/>
    <w:rsid w:val="00774DB5"/>
    <w:rsid w:val="00775CAC"/>
    <w:rsid w:val="007A5363"/>
    <w:rsid w:val="007B7567"/>
    <w:rsid w:val="007C0DA5"/>
    <w:rsid w:val="007C6E15"/>
    <w:rsid w:val="007D24F2"/>
    <w:rsid w:val="007E2068"/>
    <w:rsid w:val="007E57D6"/>
    <w:rsid w:val="007E6A1A"/>
    <w:rsid w:val="007F5F66"/>
    <w:rsid w:val="00801AB7"/>
    <w:rsid w:val="00801FB8"/>
    <w:rsid w:val="00806567"/>
    <w:rsid w:val="008120C9"/>
    <w:rsid w:val="0081381A"/>
    <w:rsid w:val="00813B15"/>
    <w:rsid w:val="00826BB0"/>
    <w:rsid w:val="00827BDB"/>
    <w:rsid w:val="0084362D"/>
    <w:rsid w:val="0085638C"/>
    <w:rsid w:val="00862A29"/>
    <w:rsid w:val="0086345D"/>
    <w:rsid w:val="008677F8"/>
    <w:rsid w:val="00870CD4"/>
    <w:rsid w:val="008719B9"/>
    <w:rsid w:val="00872B8D"/>
    <w:rsid w:val="00882F08"/>
    <w:rsid w:val="00892B57"/>
    <w:rsid w:val="008A282C"/>
    <w:rsid w:val="008B59A4"/>
    <w:rsid w:val="008B6DB1"/>
    <w:rsid w:val="008C2456"/>
    <w:rsid w:val="008C58AF"/>
    <w:rsid w:val="008C7743"/>
    <w:rsid w:val="008E066C"/>
    <w:rsid w:val="008E0946"/>
    <w:rsid w:val="008E2923"/>
    <w:rsid w:val="008E4122"/>
    <w:rsid w:val="008F5815"/>
    <w:rsid w:val="00902AF4"/>
    <w:rsid w:val="00917500"/>
    <w:rsid w:val="0092727E"/>
    <w:rsid w:val="00931012"/>
    <w:rsid w:val="00935FC0"/>
    <w:rsid w:val="0095315F"/>
    <w:rsid w:val="00953941"/>
    <w:rsid w:val="00955275"/>
    <w:rsid w:val="00955BF5"/>
    <w:rsid w:val="009577CA"/>
    <w:rsid w:val="00961D3C"/>
    <w:rsid w:val="009A3E49"/>
    <w:rsid w:val="009A4806"/>
    <w:rsid w:val="009B2D84"/>
    <w:rsid w:val="009B3CC3"/>
    <w:rsid w:val="009B470E"/>
    <w:rsid w:val="009B7D3B"/>
    <w:rsid w:val="009C135D"/>
    <w:rsid w:val="009C3D64"/>
    <w:rsid w:val="009D1491"/>
    <w:rsid w:val="009D1BC4"/>
    <w:rsid w:val="009D7BF5"/>
    <w:rsid w:val="009E73B5"/>
    <w:rsid w:val="009F0984"/>
    <w:rsid w:val="009F0D22"/>
    <w:rsid w:val="009F32FF"/>
    <w:rsid w:val="009F79EC"/>
    <w:rsid w:val="00A02E54"/>
    <w:rsid w:val="00A051DB"/>
    <w:rsid w:val="00A1518A"/>
    <w:rsid w:val="00A432BC"/>
    <w:rsid w:val="00A51BDA"/>
    <w:rsid w:val="00A5291E"/>
    <w:rsid w:val="00A546B0"/>
    <w:rsid w:val="00A56A53"/>
    <w:rsid w:val="00A56EB7"/>
    <w:rsid w:val="00A713D1"/>
    <w:rsid w:val="00A7473D"/>
    <w:rsid w:val="00A95DF4"/>
    <w:rsid w:val="00AA0740"/>
    <w:rsid w:val="00AB42B2"/>
    <w:rsid w:val="00AC679C"/>
    <w:rsid w:val="00AE2B43"/>
    <w:rsid w:val="00AF12A7"/>
    <w:rsid w:val="00AF4B9C"/>
    <w:rsid w:val="00B07327"/>
    <w:rsid w:val="00B219A6"/>
    <w:rsid w:val="00B240E3"/>
    <w:rsid w:val="00B3144F"/>
    <w:rsid w:val="00B3699A"/>
    <w:rsid w:val="00B40707"/>
    <w:rsid w:val="00B424E1"/>
    <w:rsid w:val="00B457B6"/>
    <w:rsid w:val="00B55796"/>
    <w:rsid w:val="00B60611"/>
    <w:rsid w:val="00B7324F"/>
    <w:rsid w:val="00B76C23"/>
    <w:rsid w:val="00B80247"/>
    <w:rsid w:val="00B90C92"/>
    <w:rsid w:val="00B91F34"/>
    <w:rsid w:val="00B9655F"/>
    <w:rsid w:val="00B97B98"/>
    <w:rsid w:val="00BB687E"/>
    <w:rsid w:val="00BC16A2"/>
    <w:rsid w:val="00BC1A6C"/>
    <w:rsid w:val="00BC77A9"/>
    <w:rsid w:val="00BD45C0"/>
    <w:rsid w:val="00BE079D"/>
    <w:rsid w:val="00BE118F"/>
    <w:rsid w:val="00BE1717"/>
    <w:rsid w:val="00BE41D2"/>
    <w:rsid w:val="00BF7629"/>
    <w:rsid w:val="00C06745"/>
    <w:rsid w:val="00C06E62"/>
    <w:rsid w:val="00C10658"/>
    <w:rsid w:val="00C10808"/>
    <w:rsid w:val="00C126F4"/>
    <w:rsid w:val="00C12EB3"/>
    <w:rsid w:val="00C31059"/>
    <w:rsid w:val="00C4102A"/>
    <w:rsid w:val="00C4701A"/>
    <w:rsid w:val="00C4754E"/>
    <w:rsid w:val="00C5471F"/>
    <w:rsid w:val="00C5711D"/>
    <w:rsid w:val="00C713DC"/>
    <w:rsid w:val="00C7394E"/>
    <w:rsid w:val="00C91CF5"/>
    <w:rsid w:val="00CB3FE9"/>
    <w:rsid w:val="00CB4FA5"/>
    <w:rsid w:val="00CB55CC"/>
    <w:rsid w:val="00CB5DA6"/>
    <w:rsid w:val="00CC0229"/>
    <w:rsid w:val="00CC14AD"/>
    <w:rsid w:val="00CD01E1"/>
    <w:rsid w:val="00CD497D"/>
    <w:rsid w:val="00CD500F"/>
    <w:rsid w:val="00CE664D"/>
    <w:rsid w:val="00CF09E1"/>
    <w:rsid w:val="00CF4E88"/>
    <w:rsid w:val="00D10FD5"/>
    <w:rsid w:val="00D143C0"/>
    <w:rsid w:val="00D158D3"/>
    <w:rsid w:val="00D31605"/>
    <w:rsid w:val="00D33641"/>
    <w:rsid w:val="00D33E62"/>
    <w:rsid w:val="00D52EA2"/>
    <w:rsid w:val="00D54452"/>
    <w:rsid w:val="00D560BD"/>
    <w:rsid w:val="00D75587"/>
    <w:rsid w:val="00D759AF"/>
    <w:rsid w:val="00D77886"/>
    <w:rsid w:val="00D873F9"/>
    <w:rsid w:val="00D901CB"/>
    <w:rsid w:val="00D933AB"/>
    <w:rsid w:val="00D93D43"/>
    <w:rsid w:val="00D94832"/>
    <w:rsid w:val="00DC3F4F"/>
    <w:rsid w:val="00DC48DF"/>
    <w:rsid w:val="00DD0299"/>
    <w:rsid w:val="00DD1E1C"/>
    <w:rsid w:val="00DF5F52"/>
    <w:rsid w:val="00DF67EB"/>
    <w:rsid w:val="00E03CF1"/>
    <w:rsid w:val="00E06992"/>
    <w:rsid w:val="00E14A8F"/>
    <w:rsid w:val="00E14F73"/>
    <w:rsid w:val="00E247C6"/>
    <w:rsid w:val="00E47ECB"/>
    <w:rsid w:val="00E51ED7"/>
    <w:rsid w:val="00E53F02"/>
    <w:rsid w:val="00E57126"/>
    <w:rsid w:val="00E65CC3"/>
    <w:rsid w:val="00E81DE7"/>
    <w:rsid w:val="00E8246F"/>
    <w:rsid w:val="00E903C7"/>
    <w:rsid w:val="00E9077C"/>
    <w:rsid w:val="00E90B44"/>
    <w:rsid w:val="00EA3084"/>
    <w:rsid w:val="00EA3443"/>
    <w:rsid w:val="00EA7739"/>
    <w:rsid w:val="00EB0D89"/>
    <w:rsid w:val="00EC6CB7"/>
    <w:rsid w:val="00EE5B75"/>
    <w:rsid w:val="00EE6A16"/>
    <w:rsid w:val="00EF16B3"/>
    <w:rsid w:val="00EF4518"/>
    <w:rsid w:val="00F00390"/>
    <w:rsid w:val="00F361ED"/>
    <w:rsid w:val="00F36544"/>
    <w:rsid w:val="00F378F3"/>
    <w:rsid w:val="00F4134E"/>
    <w:rsid w:val="00F509CB"/>
    <w:rsid w:val="00F533C5"/>
    <w:rsid w:val="00F55BC8"/>
    <w:rsid w:val="00F946EE"/>
    <w:rsid w:val="00FA3AE9"/>
    <w:rsid w:val="00FB0065"/>
    <w:rsid w:val="00FB5037"/>
    <w:rsid w:val="00FC09F3"/>
    <w:rsid w:val="00FC0EE2"/>
    <w:rsid w:val="00FC215F"/>
    <w:rsid w:val="00FC4087"/>
    <w:rsid w:val="00FC45F8"/>
    <w:rsid w:val="00FC5533"/>
    <w:rsid w:val="00FC60C4"/>
    <w:rsid w:val="00FE0138"/>
    <w:rsid w:val="00FF37B3"/>
    <w:rsid w:val="00FF3D91"/>
    <w:rsid w:val="00FF58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44E361"/>
  <w15:chartTrackingRefBased/>
  <w15:docId w15:val="{679701B5-42F1-4564-BAC6-3A283FFE6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2F73"/>
    <w:rPr>
      <w:rFonts w:ascii="Arial" w:hAnsi="Arial"/>
      <w:sz w:val="24"/>
    </w:rPr>
  </w:style>
  <w:style w:type="paragraph" w:styleId="Heading1">
    <w:name w:val="heading 1"/>
    <w:basedOn w:val="Normal"/>
    <w:next w:val="Normal"/>
    <w:link w:val="Heading1Char"/>
    <w:qFormat/>
    <w:rsid w:val="009A3E49"/>
    <w:pPr>
      <w:keepNext/>
      <w:outlineLvl w:val="0"/>
    </w:pPr>
    <w:rPr>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A3E49"/>
    <w:pPr>
      <w:tabs>
        <w:tab w:val="center" w:pos="4153"/>
        <w:tab w:val="right" w:pos="8306"/>
      </w:tabs>
    </w:pPr>
  </w:style>
  <w:style w:type="character" w:styleId="CommentReference">
    <w:name w:val="annotation reference"/>
    <w:semiHidden/>
    <w:rsid w:val="00587561"/>
    <w:rPr>
      <w:sz w:val="16"/>
      <w:szCs w:val="16"/>
    </w:rPr>
  </w:style>
  <w:style w:type="paragraph" w:styleId="CommentText">
    <w:name w:val="annotation text"/>
    <w:basedOn w:val="Normal"/>
    <w:semiHidden/>
    <w:rsid w:val="00587561"/>
    <w:rPr>
      <w:sz w:val="20"/>
    </w:rPr>
  </w:style>
  <w:style w:type="paragraph" w:styleId="CommentSubject">
    <w:name w:val="annotation subject"/>
    <w:basedOn w:val="CommentText"/>
    <w:next w:val="CommentText"/>
    <w:semiHidden/>
    <w:rsid w:val="00587561"/>
    <w:rPr>
      <w:b/>
      <w:bCs/>
    </w:rPr>
  </w:style>
  <w:style w:type="paragraph" w:styleId="BalloonText">
    <w:name w:val="Balloon Text"/>
    <w:basedOn w:val="Normal"/>
    <w:semiHidden/>
    <w:rsid w:val="00587561"/>
    <w:rPr>
      <w:rFonts w:ascii="Tahoma" w:hAnsi="Tahoma" w:cs="Tahoma"/>
      <w:sz w:val="16"/>
      <w:szCs w:val="16"/>
    </w:rPr>
  </w:style>
  <w:style w:type="paragraph" w:styleId="DocumentMap">
    <w:name w:val="Document Map"/>
    <w:basedOn w:val="Normal"/>
    <w:semiHidden/>
    <w:rsid w:val="007E2068"/>
    <w:pPr>
      <w:shd w:val="clear" w:color="auto" w:fill="000080"/>
    </w:pPr>
    <w:rPr>
      <w:rFonts w:ascii="Tahoma" w:hAnsi="Tahoma" w:cs="Tahoma"/>
      <w:sz w:val="20"/>
    </w:rPr>
  </w:style>
  <w:style w:type="paragraph" w:styleId="Footer">
    <w:name w:val="footer"/>
    <w:basedOn w:val="Normal"/>
    <w:rsid w:val="007E2068"/>
    <w:pPr>
      <w:tabs>
        <w:tab w:val="center" w:pos="4153"/>
        <w:tab w:val="right" w:pos="8306"/>
      </w:tabs>
    </w:pPr>
  </w:style>
  <w:style w:type="paragraph" w:styleId="ListParagraph">
    <w:name w:val="List Paragraph"/>
    <w:basedOn w:val="Normal"/>
    <w:qFormat/>
    <w:rsid w:val="00D31605"/>
    <w:pPr>
      <w:ind w:left="720"/>
    </w:pPr>
  </w:style>
  <w:style w:type="character" w:customStyle="1" w:styleId="HeaderChar">
    <w:name w:val="Header Char"/>
    <w:link w:val="Header"/>
    <w:uiPriority w:val="99"/>
    <w:rsid w:val="00447910"/>
    <w:rPr>
      <w:sz w:val="24"/>
    </w:rPr>
  </w:style>
  <w:style w:type="paragraph" w:customStyle="1" w:styleId="prodnormal">
    <w:name w:val="prod_normal"/>
    <w:basedOn w:val="Normal"/>
    <w:rsid w:val="00655806"/>
    <w:pPr>
      <w:tabs>
        <w:tab w:val="left" w:pos="964"/>
      </w:tabs>
      <w:spacing w:after="220"/>
    </w:pPr>
    <w:rPr>
      <w:rFonts w:ascii="Verdana" w:hAnsi="Verdana"/>
      <w:sz w:val="22"/>
      <w:szCs w:val="24"/>
      <w:lang w:eastAsia="en-US"/>
    </w:rPr>
  </w:style>
  <w:style w:type="character" w:customStyle="1" w:styleId="Heading1Char">
    <w:name w:val="Heading 1 Char"/>
    <w:link w:val="Heading1"/>
    <w:rsid w:val="006859C8"/>
    <w:rPr>
      <w:sz w:val="32"/>
    </w:rPr>
  </w:style>
  <w:style w:type="paragraph" w:styleId="Revision">
    <w:name w:val="Revision"/>
    <w:hidden/>
    <w:uiPriority w:val="99"/>
    <w:semiHidden/>
    <w:rsid w:val="007264A0"/>
    <w:rPr>
      <w:sz w:val="24"/>
    </w:rPr>
  </w:style>
  <w:style w:type="paragraph" w:customStyle="1" w:styleId="paragraph">
    <w:name w:val="paragraph"/>
    <w:basedOn w:val="Normal"/>
    <w:rsid w:val="007264A0"/>
    <w:pPr>
      <w:spacing w:before="100" w:beforeAutospacing="1" w:after="100" w:afterAutospacing="1"/>
    </w:pPr>
    <w:rPr>
      <w:szCs w:val="24"/>
    </w:rPr>
  </w:style>
  <w:style w:type="character" w:customStyle="1" w:styleId="normaltextrun">
    <w:name w:val="normaltextrun"/>
    <w:basedOn w:val="DefaultParagraphFont"/>
    <w:rsid w:val="007264A0"/>
  </w:style>
  <w:style w:type="character" w:customStyle="1" w:styleId="eop">
    <w:name w:val="eop"/>
    <w:basedOn w:val="DefaultParagraphFont"/>
    <w:rsid w:val="007264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3720277">
      <w:bodyDiv w:val="1"/>
      <w:marLeft w:val="0"/>
      <w:marRight w:val="0"/>
      <w:marTop w:val="0"/>
      <w:marBottom w:val="0"/>
      <w:divBdr>
        <w:top w:val="none" w:sz="0" w:space="0" w:color="auto"/>
        <w:left w:val="none" w:sz="0" w:space="0" w:color="auto"/>
        <w:bottom w:val="none" w:sz="0" w:space="0" w:color="auto"/>
        <w:right w:val="none" w:sz="0" w:space="0" w:color="auto"/>
      </w:divBdr>
    </w:div>
    <w:div w:id="867529031">
      <w:bodyDiv w:val="1"/>
      <w:marLeft w:val="0"/>
      <w:marRight w:val="0"/>
      <w:marTop w:val="0"/>
      <w:marBottom w:val="0"/>
      <w:divBdr>
        <w:top w:val="none" w:sz="0" w:space="0" w:color="auto"/>
        <w:left w:val="none" w:sz="0" w:space="0" w:color="auto"/>
        <w:bottom w:val="none" w:sz="0" w:space="0" w:color="auto"/>
        <w:right w:val="none" w:sz="0" w:space="0" w:color="auto"/>
      </w:divBdr>
    </w:div>
    <w:div w:id="1973780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degroup.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EE26228E96874781C11C7305569CE3" ma:contentTypeVersion="18" ma:contentTypeDescription="Create a new document." ma:contentTypeScope="" ma:versionID="4f3b5282df8d30321893efde42861b8f">
  <xsd:schema xmlns:xsd="http://www.w3.org/2001/XMLSchema" xmlns:xs="http://www.w3.org/2001/XMLSchema" xmlns:p="http://schemas.microsoft.com/office/2006/metadata/properties" xmlns:ns3="4c34f0e3-d706-49ca-98a5-8671576aa951" xmlns:ns4="c9252c73-3621-4abc-a1e7-b9bfd90fb2dd" targetNamespace="http://schemas.microsoft.com/office/2006/metadata/properties" ma:root="true" ma:fieldsID="af41079f682c1758fca3f14cc18bf76a" ns3:_="" ns4:_="">
    <xsd:import namespace="4c34f0e3-d706-49ca-98a5-8671576aa951"/>
    <xsd:import namespace="c9252c73-3621-4abc-a1e7-b9bfd90fb2d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AutoKeyPoints" minOccurs="0"/>
                <xsd:element ref="ns4:MediaServiceKeyPoints"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Location"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34f0e3-d706-49ca-98a5-8671576aa95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252c73-3621-4abc-a1e7-b9bfd90fb2d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c9252c73-3621-4abc-a1e7-b9bfd90fb2dd" xsi:nil="true"/>
  </documentManagement>
</p:properties>
</file>

<file path=customXml/itemProps1.xml><?xml version="1.0" encoding="utf-8"?>
<ds:datastoreItem xmlns:ds="http://schemas.openxmlformats.org/officeDocument/2006/customXml" ds:itemID="{93A6111F-4645-40F5-969D-1E52FEE351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34f0e3-d706-49ca-98a5-8671576aa951"/>
    <ds:schemaRef ds:uri="c9252c73-3621-4abc-a1e7-b9bfd90fb2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8C7A96-2142-49AB-9094-5EBCD3E8C6C4}">
  <ds:schemaRefs>
    <ds:schemaRef ds:uri="http://schemas.openxmlformats.org/officeDocument/2006/bibliography"/>
  </ds:schemaRefs>
</ds:datastoreItem>
</file>

<file path=customXml/itemProps3.xml><?xml version="1.0" encoding="utf-8"?>
<ds:datastoreItem xmlns:ds="http://schemas.openxmlformats.org/officeDocument/2006/customXml" ds:itemID="{8691B632-162F-424E-9111-0C324177BBE3}">
  <ds:schemaRefs>
    <ds:schemaRef ds:uri="http://schemas.microsoft.com/sharepoint/v3/contenttype/forms"/>
  </ds:schemaRefs>
</ds:datastoreItem>
</file>

<file path=customXml/itemProps4.xml><?xml version="1.0" encoding="utf-8"?>
<ds:datastoreItem xmlns:ds="http://schemas.openxmlformats.org/officeDocument/2006/customXml" ds:itemID="{AA84AA31-51D8-4DF6-9055-DC451EC16626}">
  <ds:schemaRefs>
    <ds:schemaRef ds:uri="http://schemas.microsoft.com/office/2006/metadata/properties"/>
    <ds:schemaRef ds:uri="http://schemas.microsoft.com/office/infopath/2007/PartnerControls"/>
    <ds:schemaRef ds:uri="c9252c73-3621-4abc-a1e7-b9bfd90fb2d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1000</Words>
  <Characters>5704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CDE IRELAND LTD</vt:lpstr>
    </vt:vector>
  </TitlesOfParts>
  <Company>CDE Ireland Limited</Company>
  <LinksUpToDate>false</LinksUpToDate>
  <CharactersWithSpaces>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CDE IRELAND LTD</dc:title>
  <dc:subject/>
  <dc:creator>Brendan McGurgan</dc:creator>
  <cp:keywords/>
  <cp:lastModifiedBy>David Campbell</cp:lastModifiedBy>
  <cp:revision>2</cp:revision>
  <cp:lastPrinted>2016-09-08T12:21:00Z</cp:lastPrinted>
  <dcterms:created xsi:type="dcterms:W3CDTF">2025-10-13T15:28:00Z</dcterms:created>
  <dcterms:modified xsi:type="dcterms:W3CDTF">2025-10-13T15:28:00Z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0x01010059EE26228E96874781C11C7305569CE3</vt:lpwstr>
  </property>
</Properties>
</file>